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DE" w:rsidRDefault="00B001A9" w:rsidP="00B00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Ваза из тетропакета от сока</w:t>
      </w: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коробку от сока, разрезать её.</w:t>
      </w:r>
    </w:p>
    <w:p w:rsidR="005E60DE" w:rsidRDefault="005E60DE" w:rsidP="005E6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2305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305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шаблон, вырезать 6 деталей.</w:t>
      </w:r>
    </w:p>
    <w:p w:rsidR="005E60DE" w:rsidRDefault="005E60DE" w:rsidP="005E6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1971675"/>
            <wp:effectExtent l="0" t="9525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4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2838450"/>
            <wp:effectExtent l="4763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33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E" w:rsidRDefault="005E60DE" w:rsidP="005E6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детали с помощью малярного или обычного скотча.</w:t>
      </w:r>
    </w:p>
    <w:p w:rsidR="005E60DE" w:rsidRDefault="005E60DE" w:rsidP="005E6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0" cy="335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пластическую массу из туалетной бумаги и клея ПВА:</w:t>
      </w:r>
    </w:p>
    <w:p w:rsidR="005E60DE" w:rsidRDefault="005E60DE" w:rsidP="005E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рулон туалетной бумаги нарвать кусочками, залить в чашке горячей водой, дать постоять;</w:t>
      </w:r>
    </w:p>
    <w:p w:rsidR="005E60DE" w:rsidRDefault="005E60DE" w:rsidP="005E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вода остынет до комнатной температуры, хорошо отжать бумагу, и разобрать её пальцами на небольшие кусочки (так будет легче замешивать);</w:t>
      </w:r>
    </w:p>
    <w:p w:rsidR="005E60DE" w:rsidRDefault="005E60DE" w:rsidP="005E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добавляя небольшими порциями клей ПВА, замесить пластическую массу.</w:t>
      </w:r>
    </w:p>
    <w:p w:rsidR="005E60DE" w:rsidRDefault="005E60DE" w:rsidP="005E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Приготовленной массой обмазать вазу с боков и немного по внутренней стороне горлышка. Дать высохнуть при комнатной температуре около суток.</w:t>
      </w:r>
    </w:p>
    <w:p w:rsidR="005E60DE" w:rsidRDefault="005E60DE" w:rsidP="005E6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2402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24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733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масса подсохнет, вырезать донышко по форме, и приклеить. (с помощью клеевого пистолета, клея Титан или скотча). Затем снова </w:t>
      </w:r>
      <w:r>
        <w:rPr>
          <w:rFonts w:ascii="Times New Roman" w:hAnsi="Times New Roman" w:cs="Times New Roman"/>
          <w:sz w:val="28"/>
          <w:szCs w:val="28"/>
        </w:rPr>
        <w:lastRenderedPageBreak/>
        <w:t>обмазываем массой, чтоб вся ваза была ровно покрыта пластической массой. Опять даём высохнуть около суток.</w:t>
      </w:r>
    </w:p>
    <w:p w:rsidR="005E60DE" w:rsidRDefault="005E60DE" w:rsidP="005E6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69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DE" w:rsidRDefault="005E60DE" w:rsidP="005E6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декорируем вазу полностью на своё усмотрение. Можно просто раскрасить красками: акриловыми или гуашью. Можно обклеить бусинами, камешками, ракушками, пайетками. Благодаря вашей выдумке и фантазии могут получиться совершенно различные, непохожие друг на друга вазочки.</w:t>
      </w:r>
    </w:p>
    <w:p w:rsidR="005E60DE" w:rsidRDefault="005E60DE" w:rsidP="005E60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13965" cy="3886200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FAE" w:rsidRDefault="00666FAE"/>
    <w:sectPr w:rsidR="0066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3DE4"/>
    <w:multiLevelType w:val="hybridMultilevel"/>
    <w:tmpl w:val="752C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DE"/>
    <w:rsid w:val="005E60DE"/>
    <w:rsid w:val="00666FAE"/>
    <w:rsid w:val="00B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2</cp:revision>
  <dcterms:created xsi:type="dcterms:W3CDTF">2020-04-28T18:00:00Z</dcterms:created>
  <dcterms:modified xsi:type="dcterms:W3CDTF">2024-11-08T05:59:00Z</dcterms:modified>
</cp:coreProperties>
</file>