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F1" w:rsidRDefault="00F66A79" w:rsidP="00F66A79">
      <w:pPr>
        <w:tabs>
          <w:tab w:val="left" w:pos="4326"/>
        </w:tabs>
        <w:spacing w:after="0" w:line="360" w:lineRule="auto"/>
        <w:ind w:hanging="1134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629400" cy="9376057"/>
            <wp:effectExtent l="0" t="0" r="0" b="0"/>
            <wp:docPr id="1" name="Рисунок 1" descr="C:\Users\PC\Desktop\Титульники\3Д проектирование из бросового матери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3Д проектирование из бросового материала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52" cy="937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5F1" w:rsidRDefault="00D50556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76"/>
        <w:gridCol w:w="7162"/>
        <w:gridCol w:w="929"/>
      </w:tblGrid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Направленность (профиль) программы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программы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Отличительные особенности программы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Адресат 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обучения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</w:t>
            </w: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программы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Ожидаемые результаты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 результаты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результаты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1.4.3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результаты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Комплекс </w:t>
            </w:r>
            <w:r>
              <w:rPr>
                <w:rFonts w:ascii="Times New Roman" w:hAnsi="Times New Roman"/>
                <w:b/>
                <w:sz w:val="28"/>
              </w:rPr>
              <w:t>организационно-педагогических условий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учебный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2.2.4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Воспитательная </w:t>
            </w:r>
            <w:r>
              <w:rPr>
                <w:rFonts w:ascii="Times New Roman" w:hAnsi="Times New Roman"/>
                <w:sz w:val="28"/>
              </w:rPr>
              <w:t>компонента программы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</w:tr>
      <w:tr w:rsidR="00B075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 «Листы индивидуальных маршрутов»</w:t>
            </w:r>
          </w:p>
          <w:p w:rsidR="00B075F1" w:rsidRDefault="00D50556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№2 «Диагностическая карта по И.А. </w:t>
            </w:r>
            <w:proofErr w:type="spellStart"/>
            <w:r>
              <w:rPr>
                <w:rFonts w:ascii="Times New Roman" w:hAnsi="Times New Roman"/>
                <w:sz w:val="28"/>
              </w:rPr>
              <w:t>Кочетову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B075F1" w:rsidRDefault="00D50556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Коммуникативные компетенции: «Тест </w:t>
            </w:r>
            <w:proofErr w:type="spellStart"/>
            <w:r>
              <w:rPr>
                <w:rFonts w:ascii="Times New Roman" w:hAnsi="Times New Roman"/>
                <w:sz w:val="28"/>
              </w:rPr>
              <w:t>В.Ф.Ряховского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№ 4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навыков и умений по конструированию из бросового материала, владению инструментами и материалами</w:t>
            </w:r>
          </w:p>
          <w:p w:rsidR="00B075F1" w:rsidRDefault="00D50556">
            <w:pPr>
              <w:widowControl w:val="0"/>
              <w:tabs>
                <w:tab w:val="left" w:pos="4326"/>
              </w:tabs>
              <w:spacing w:after="0" w:line="240" w:lineRule="auto"/>
              <w:ind w:left="70" w:hanging="70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№5 Определение уровня развития пространственного воображения «Методика </w:t>
            </w:r>
            <w:proofErr w:type="spellStart"/>
            <w:r>
              <w:rPr>
                <w:rFonts w:ascii="Times New Roman" w:hAnsi="Times New Roman"/>
                <w:sz w:val="28"/>
              </w:rPr>
              <w:t>дорисовывания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фигур </w:t>
            </w:r>
            <w:proofErr w:type="spellStart"/>
            <w:r>
              <w:rPr>
                <w:rFonts w:ascii="Times New Roman" w:hAnsi="Times New Roman"/>
                <w:sz w:val="28"/>
              </w:rPr>
              <w:t>О.М.Дьяченко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№6 Календарный план </w:t>
            </w:r>
            <w:r>
              <w:rPr>
                <w:rFonts w:ascii="Times New Roman" w:hAnsi="Times New Roman"/>
                <w:sz w:val="28"/>
              </w:rPr>
              <w:t>воспитательной работы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56</w:t>
            </w:r>
          </w:p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B075F1" w:rsidRDefault="00D50556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  <w:p w:rsidR="00B075F1" w:rsidRDefault="00B075F1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</w:tr>
    </w:tbl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75F1" w:rsidRDefault="00B075F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9702F" w:rsidRDefault="00D970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B075F1" w:rsidRDefault="00D50556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Комплекс основных характеристик программы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B075F1" w:rsidRDefault="00D50556">
      <w:pPr>
        <w:pStyle w:val="aa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Дополнительная общеобразовательная общеразвивающая программа разработана в соответствии со следующими нормативными </w:t>
      </w:r>
      <w:r>
        <w:rPr>
          <w:sz w:val="28"/>
        </w:rPr>
        <w:t>документами: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Федеральные акты и документы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Федеральный закон «Об образовании в Российской Федерации» от 29.12.2012 № 273-ФЗ (ред. от 8 июля 2024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изменениями и дополнениями). 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Национальный проект «Образование» (утвержден президиумом Совета при През</w:t>
      </w:r>
      <w:r>
        <w:rPr>
          <w:rFonts w:ascii="Times New Roman" w:hAnsi="Times New Roman"/>
          <w:sz w:val="28"/>
          <w:highlight w:val="white"/>
        </w:rPr>
        <w:t>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</w:t>
      </w:r>
      <w:r>
        <w:rPr>
          <w:rFonts w:ascii="Times New Roman" w:hAnsi="Times New Roman"/>
          <w:sz w:val="28"/>
          <w:highlight w:val="white"/>
        </w:rPr>
        <w:t>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</w:t>
      </w:r>
      <w:r>
        <w:rPr>
          <w:rFonts w:ascii="Times New Roman" w:hAnsi="Times New Roman"/>
          <w:sz w:val="28"/>
          <w:highlight w:val="white"/>
        </w:rPr>
        <w:t xml:space="preserve"> протокол № 10)</w:t>
      </w:r>
      <w:r>
        <w:rPr>
          <w:rFonts w:ascii="Times New Roman" w:hAnsi="Times New Roman"/>
          <w:sz w:val="28"/>
        </w:rPr>
        <w:t xml:space="preserve">. 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Постановление Главного государственного санитарного врача РФ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 «Об утверждении СанПиН 2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3648-20 «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5"/>
          <w:sz w:val="28"/>
        </w:rPr>
        <w:t>э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ем</w:t>
      </w:r>
      <w:r>
        <w:rPr>
          <w:rFonts w:ascii="Times New Roman" w:hAnsi="Times New Roman"/>
          <w:sz w:val="28"/>
        </w:rPr>
        <w:t>иоло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 ор</w:t>
      </w:r>
      <w:r>
        <w:rPr>
          <w:rFonts w:ascii="Times New Roman" w:hAnsi="Times New Roman"/>
          <w:spacing w:val="1"/>
          <w:sz w:val="28"/>
        </w:rPr>
        <w:t>га</w:t>
      </w:r>
      <w:r>
        <w:rPr>
          <w:rFonts w:ascii="Times New Roman" w:hAnsi="Times New Roman"/>
          <w:sz w:val="28"/>
        </w:rPr>
        <w:t>низ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4"/>
          <w:sz w:val="28"/>
        </w:rPr>
        <w:t>ци</w:t>
      </w:r>
      <w:r>
        <w:rPr>
          <w:rFonts w:ascii="Times New Roman" w:hAnsi="Times New Roman"/>
          <w:sz w:val="28"/>
        </w:rPr>
        <w:t xml:space="preserve">ям воспитания и обучения, отдыха и оздоровления детей и </w:t>
      </w:r>
      <w:r>
        <w:rPr>
          <w:rFonts w:ascii="Times New Roman" w:hAnsi="Times New Roman"/>
          <w:sz w:val="28"/>
        </w:rPr>
        <w:t>молодежи».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  <w:highlight w:val="white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</w:t>
      </w:r>
      <w:r>
        <w:rPr>
          <w:rFonts w:ascii="Times New Roman" w:hAnsi="Times New Roman"/>
          <w:sz w:val="28"/>
          <w:highlight w:val="white"/>
        </w:rPr>
        <w:t>я» (от 28.01.2021 г. № 2) (разд.VI.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>
        <w:rPr>
          <w:rFonts w:ascii="Times New Roman" w:hAnsi="Times New Roman"/>
          <w:sz w:val="28"/>
        </w:rPr>
        <w:t>.</w:t>
      </w:r>
      <w:proofErr w:type="gramEnd"/>
    </w:p>
    <w:p w:rsidR="00B075F1" w:rsidRDefault="00D50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5"/>
          <w:sz w:val="28"/>
        </w:rPr>
        <w:t>«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з</w:t>
      </w:r>
      <w:r>
        <w:rPr>
          <w:rFonts w:ascii="Times New Roman" w:hAnsi="Times New Roman"/>
          <w:sz w:val="28"/>
        </w:rPr>
        <w:t>вит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я во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пи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од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 xml:space="preserve">о 2025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»</w:t>
      </w:r>
      <w:r>
        <w:rPr>
          <w:rFonts w:ascii="Times New Roman" w:hAnsi="Times New Roman"/>
          <w:spacing w:val="1"/>
          <w:sz w:val="28"/>
        </w:rPr>
        <w:t xml:space="preserve"> утвержденная Р</w:t>
      </w:r>
      <w:r>
        <w:rPr>
          <w:rFonts w:ascii="Times New Roman" w:hAnsi="Times New Roman"/>
          <w:spacing w:val="-1"/>
          <w:sz w:val="28"/>
        </w:rPr>
        <w:t>ас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оряж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вител</w:t>
      </w:r>
      <w:r>
        <w:rPr>
          <w:rFonts w:ascii="Times New Roman" w:hAnsi="Times New Roman"/>
          <w:spacing w:val="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2015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996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р.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rFonts w:ascii="Times New Roman" w:hAnsi="Times New Roman"/>
          <w:sz w:val="28"/>
          <w:highlight w:val="white"/>
        </w:rPr>
        <w:t>31 марта 2022 года N 678-р</w:t>
      </w:r>
      <w:r>
        <w:rPr>
          <w:rFonts w:ascii="Times New Roman" w:hAnsi="Times New Roman"/>
          <w:sz w:val="28"/>
        </w:rPr>
        <w:t>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3"/>
          <w:sz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sz w:val="28"/>
          <w:highlight w:val="white"/>
        </w:rPr>
        <w:t xml:space="preserve">«Об утверждении </w:t>
      </w:r>
      <w:hyperlink r:id="rId9" w:history="1">
        <w:r>
          <w:rPr>
            <w:rFonts w:ascii="Times New Roman" w:hAnsi="Times New Roman"/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/>
          <w:sz w:val="28"/>
          <w:highlight w:val="white"/>
        </w:rPr>
        <w:t>» (от 27.0</w:t>
      </w:r>
      <w:r>
        <w:rPr>
          <w:rFonts w:ascii="Times New Roman" w:hAnsi="Times New Roman"/>
          <w:sz w:val="28"/>
          <w:highlight w:val="white"/>
        </w:rPr>
        <w:t>7.2022 г. № 629).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10.</w:t>
      </w:r>
      <w:r>
        <w:rPr>
          <w:rFonts w:ascii="Times New Roman" w:hAnsi="Times New Roman"/>
          <w:spacing w:val="3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11.</w:t>
      </w:r>
      <w:r>
        <w:rPr>
          <w:rFonts w:ascii="Times New Roman" w:hAnsi="Times New Roman"/>
          <w:sz w:val="28"/>
        </w:rPr>
        <w:tab/>
        <w:t>Приказом Министерства образования и науки Российской Федерации и Министе</w:t>
      </w:r>
      <w:r>
        <w:rPr>
          <w:rFonts w:ascii="Times New Roman" w:hAnsi="Times New Roman"/>
          <w:sz w:val="28"/>
        </w:rPr>
        <w:t>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882/391).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Письмо Министерства просвещения России от 31.01.2022 г. № ДГ-245/06 «О направлении мет</w:t>
      </w:r>
      <w:r>
        <w:rPr>
          <w:rFonts w:ascii="Times New Roman" w:hAnsi="Times New Roman"/>
          <w:sz w:val="28"/>
          <w:highlight w:val="white"/>
        </w:rPr>
        <w:t>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и муниципальные акты и документы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  <w:t>Зак</w:t>
      </w:r>
      <w:r>
        <w:rPr>
          <w:rFonts w:ascii="Times New Roman" w:hAnsi="Times New Roman"/>
          <w:sz w:val="28"/>
        </w:rPr>
        <w:t>он Оренбургской области от 06.09.2013 № 1698/506-V-ОЗ «Об образовании в Оренбургской области» принят постановлением Законодательного Собрания Оренбургской области от 21.08.2013 № 1698 (в редакции от 13.06.2024 № 1155/484-VII-ОЗ).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>Концепция региональной</w:t>
      </w:r>
      <w:r>
        <w:rPr>
          <w:rFonts w:ascii="Times New Roman" w:hAnsi="Times New Roman"/>
          <w:sz w:val="28"/>
        </w:rPr>
        <w:t xml:space="preserve"> системы выявления, поддержки и развития способностей и талантов у детей и молодежи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</w:t>
      </w:r>
      <w:r>
        <w:rPr>
          <w:rFonts w:ascii="Times New Roman" w:hAnsi="Times New Roman"/>
          <w:sz w:val="28"/>
        </w:rPr>
        <w:t>талантов у детей и молодежи Оренбургской области»).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  <w:t>Концепция о региональной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</w:t>
      </w:r>
      <w:r>
        <w:rPr>
          <w:rFonts w:ascii="Times New Roman" w:hAnsi="Times New Roman"/>
          <w:sz w:val="28"/>
        </w:rPr>
        <w:t>ния в Оренбургской области»).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  <w:t xml:space="preserve"> Приказ министерства образования Оренбургской области от 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</w:t>
      </w:r>
      <w:r>
        <w:rPr>
          <w:rFonts w:ascii="Times New Roman" w:hAnsi="Times New Roman"/>
          <w:sz w:val="28"/>
        </w:rPr>
        <w:t>2022 году».</w:t>
      </w:r>
    </w:p>
    <w:p w:rsidR="00B075F1" w:rsidRDefault="00D505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  <w:t xml:space="preserve">Постановление Правительства Оренбургской области от 4.07.2019 года № 485-пп «О реализации мероприятий по внедрению целевой </w:t>
      </w:r>
      <w:proofErr w:type="gramStart"/>
      <w:r>
        <w:rPr>
          <w:rFonts w:ascii="Times New Roman" w:hAnsi="Times New Roman"/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rFonts w:ascii="Times New Roman" w:hAnsi="Times New Roman"/>
          <w:sz w:val="28"/>
        </w:rPr>
        <w:t>».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Муниципальная программа «Развити</w:t>
      </w:r>
      <w:r>
        <w:rPr>
          <w:rFonts w:ascii="Times New Roman" w:hAnsi="Times New Roman"/>
          <w:sz w:val="28"/>
        </w:rPr>
        <w:t>е образования Гайского городского округа Оренбургской области» на 2020-2024 годы, (Постановление администрации Гайского городского округа №1233-пА от 26.11.2019, в редакции от 08.11.2023 № 1729-пА)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19. Устав муниципаль</w:t>
      </w:r>
      <w:r>
        <w:rPr>
          <w:rFonts w:ascii="Times New Roman" w:hAnsi="Times New Roman"/>
          <w:sz w:val="28"/>
        </w:rPr>
        <w:t>ного бюджетного учреждения дополнительного образования «Центр детского технического творчества» (утвержденный приказом Отдела образования Гайского городского округа № 71 от 08.02.2019 г.), изменения и дополнения к Уставу (утв. приказом отдела образования а</w:t>
      </w:r>
      <w:r>
        <w:rPr>
          <w:rFonts w:ascii="Times New Roman" w:hAnsi="Times New Roman"/>
          <w:sz w:val="28"/>
        </w:rPr>
        <w:t>дминистрации Гайского городского округа от 08.02.2023 № 1729-пА)</w:t>
      </w:r>
    </w:p>
    <w:p w:rsidR="00B075F1" w:rsidRDefault="00D50556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Положение об организации образовательного процесса муниципального бюджетного учреждения дополнительного образования «Центр детского технического творчества», Приказ №127 от 27.05.2023 г.</w:t>
      </w:r>
    </w:p>
    <w:p w:rsidR="00B075F1" w:rsidRDefault="00D50556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21. Положение о правилах внутреннего распорядка учащихся муниципального бюджетного учреждения дополнительного образования «Центр детского технического творчества», Приказ №244 от 06.09.2022 г. </w:t>
      </w:r>
    </w:p>
    <w:p w:rsidR="00B075F1" w:rsidRDefault="00B075F1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1.1.1 Направленность (профиль) программы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«3D проект</w:t>
      </w:r>
      <w:r>
        <w:rPr>
          <w:rFonts w:ascii="Times New Roman" w:hAnsi="Times New Roman"/>
          <w:sz w:val="28"/>
        </w:rPr>
        <w:t xml:space="preserve">ирование из бросового материала» технической направленности ориентирована на развитие технических и творческих способностей и умений обучающихся, на развитие интереса детей к </w:t>
      </w:r>
      <w:proofErr w:type="spellStart"/>
      <w:r>
        <w:rPr>
          <w:rFonts w:ascii="Times New Roman" w:hAnsi="Times New Roman"/>
          <w:sz w:val="28"/>
        </w:rPr>
        <w:t>инженерно</w:t>
      </w:r>
      <w:proofErr w:type="spellEnd"/>
      <w:r>
        <w:rPr>
          <w:rFonts w:ascii="Times New Roman" w:hAnsi="Times New Roman"/>
          <w:sz w:val="28"/>
        </w:rPr>
        <w:t xml:space="preserve"> – техническим технологиям и конструкторской деятельности, на формирован</w:t>
      </w:r>
      <w:r>
        <w:rPr>
          <w:rFonts w:ascii="Times New Roman" w:hAnsi="Times New Roman"/>
          <w:sz w:val="28"/>
        </w:rPr>
        <w:t>ие умения наблюдать, анализировать и делать выводы;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степени авторства – </w:t>
      </w:r>
      <w:proofErr w:type="gramStart"/>
      <w:r>
        <w:rPr>
          <w:rFonts w:ascii="Times New Roman" w:hAnsi="Times New Roman"/>
          <w:sz w:val="28"/>
        </w:rPr>
        <w:t>модифицированная</w:t>
      </w:r>
      <w:proofErr w:type="gramEnd"/>
      <w:r>
        <w:rPr>
          <w:rFonts w:ascii="Times New Roman" w:hAnsi="Times New Roman"/>
          <w:sz w:val="28"/>
        </w:rPr>
        <w:t>;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уровню усвоения – общеразвивающая;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форме организации содержания и процесса педагогической деятельности – </w:t>
      </w:r>
      <w:proofErr w:type="gramStart"/>
      <w:r>
        <w:rPr>
          <w:rFonts w:ascii="Times New Roman" w:hAnsi="Times New Roman"/>
          <w:sz w:val="28"/>
        </w:rPr>
        <w:t>модульная</w:t>
      </w:r>
      <w:proofErr w:type="gramEnd"/>
      <w:r>
        <w:rPr>
          <w:rFonts w:ascii="Times New Roman" w:hAnsi="Times New Roman"/>
          <w:sz w:val="28"/>
        </w:rPr>
        <w:t>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1.1.2 Актуальность программы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рамках национального проекта «Образование», в частности Федерального проекта «Успех каждого ребёнка», программа «</w:t>
      </w:r>
      <w:bookmarkStart w:id="1" w:name="_Hlk152442009"/>
      <w:r>
        <w:rPr>
          <w:rFonts w:ascii="Times New Roman" w:hAnsi="Times New Roman"/>
          <w:sz w:val="28"/>
        </w:rPr>
        <w:t xml:space="preserve">3D проектирование </w:t>
      </w:r>
      <w:bookmarkEnd w:id="1"/>
      <w:r>
        <w:rPr>
          <w:rFonts w:ascii="Times New Roman" w:hAnsi="Times New Roman"/>
          <w:sz w:val="28"/>
        </w:rPr>
        <w:t>из бросового материала» направлена на раскрытие талантов и способностей детей. В условиях изменений современной жизни возникл</w:t>
      </w:r>
      <w:r>
        <w:rPr>
          <w:rFonts w:ascii="Times New Roman" w:hAnsi="Times New Roman"/>
          <w:sz w:val="28"/>
        </w:rPr>
        <w:t>а необходимость создания гибкой системы всеобщего образования, основанной на интеграции общего и дополнительного образования. Актуальность программы обусловлена общественной потребностью в творчески активных, инициативных и технически грамотных молодых люд</w:t>
      </w:r>
      <w:r>
        <w:rPr>
          <w:rFonts w:ascii="Times New Roman" w:hAnsi="Times New Roman"/>
          <w:sz w:val="28"/>
        </w:rPr>
        <w:t>ях, способных вырабатывать свои новые оригинальные решения.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Таким образом, занятия по программе обеспечивают достижение национальной цели РФ по обеспечению возможности для самореализации и развития талантов. 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живём в век информационных технологий и повы</w:t>
      </w:r>
      <w:r>
        <w:rPr>
          <w:rFonts w:ascii="Times New Roman" w:hAnsi="Times New Roman"/>
          <w:sz w:val="28"/>
        </w:rPr>
        <w:t xml:space="preserve">шенного влечения к компьютерной технике, особенно у детей. Нет ничего плохого в том, что дети </w:t>
      </w:r>
      <w:proofErr w:type="gramStart"/>
      <w:r>
        <w:rPr>
          <w:rFonts w:ascii="Times New Roman" w:hAnsi="Times New Roman"/>
          <w:sz w:val="28"/>
        </w:rPr>
        <w:t>умело</w:t>
      </w:r>
      <w:proofErr w:type="gramEnd"/>
      <w:r>
        <w:rPr>
          <w:rFonts w:ascii="Times New Roman" w:hAnsi="Times New Roman"/>
          <w:sz w:val="28"/>
        </w:rPr>
        <w:t xml:space="preserve"> пользуются смартфонами и компьютерами. В компьютере есть много плюсов, например, доступность полезной информации, но есть и минусы. Многие дети, сидя часами</w:t>
      </w:r>
      <w:r>
        <w:rPr>
          <w:rFonts w:ascii="Times New Roman" w:hAnsi="Times New Roman"/>
          <w:sz w:val="28"/>
        </w:rPr>
        <w:t xml:space="preserve"> за компьютером, забыли о пользе прогулок на свежем воздухе, чтении книг, и тем более, ручном творчестве. Современность и своевременность программы «3D проектирование из бросового материала» в том, что на занятиях происходит изготовление различных композиц</w:t>
      </w:r>
      <w:r>
        <w:rPr>
          <w:rFonts w:ascii="Times New Roman" w:hAnsi="Times New Roman"/>
          <w:sz w:val="28"/>
        </w:rPr>
        <w:t>ий руками детей. Во время работы чередуются согласованные движения рук и ума; в результате получается продукт творчества, выполненный собственными руками ребёнка.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в объединении развивают интерес детей к конструкторской деятельности, способствуют вы</w:t>
      </w:r>
      <w:r>
        <w:rPr>
          <w:rFonts w:ascii="Times New Roman" w:hAnsi="Times New Roman"/>
          <w:sz w:val="28"/>
        </w:rPr>
        <w:t>работке инженерного мышления. Дети получат возможность изобретать, проявлять фантазию, реализовать свой творческий потенциал; в процессе обучения научатся логически, схематически мыслить, находить нестандартные решения при изготовлении поделок. Таким образ</w:t>
      </w:r>
      <w:r>
        <w:rPr>
          <w:rFonts w:ascii="Times New Roman" w:hAnsi="Times New Roman"/>
          <w:sz w:val="28"/>
        </w:rPr>
        <w:t xml:space="preserve">ом, объединение занимается начальной подготовкой и воспитанием будущих специалистов технической направленности; сочетает в </w:t>
      </w:r>
      <w:r>
        <w:rPr>
          <w:rFonts w:ascii="Times New Roman" w:hAnsi="Times New Roman"/>
          <w:sz w:val="28"/>
        </w:rPr>
        <w:lastRenderedPageBreak/>
        <w:t>себе воспитание, обучение и социализацию, осуществляет профилактику асоциального поведения в детско-подростковой среде. Важно то, что</w:t>
      </w:r>
      <w:r>
        <w:rPr>
          <w:rFonts w:ascii="Times New Roman" w:hAnsi="Times New Roman"/>
          <w:sz w:val="28"/>
        </w:rPr>
        <w:t xml:space="preserve"> бросовый материал является бесплатным поделочным материалом, а давая «вторую жизнь» пластиковым бутылкам и упаковочным коробкам, мы уменьшаем количество мусора на нашей планете.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Педагогическая целесообразность</w:t>
      </w:r>
      <w:r>
        <w:rPr>
          <w:rFonts w:ascii="Times New Roman" w:hAnsi="Times New Roman"/>
          <w:sz w:val="28"/>
        </w:rPr>
        <w:t xml:space="preserve"> образовательной программы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«3D проектирование из бросового материала» </w:t>
      </w:r>
      <w:r>
        <w:rPr>
          <w:rFonts w:ascii="Times New Roman" w:hAnsi="Times New Roman"/>
          <w:sz w:val="28"/>
        </w:rPr>
        <w:t>заключается в приобщении детей к техническому творчеству.</w:t>
      </w:r>
      <w:r>
        <w:rPr>
          <w:rFonts w:ascii="Times New Roman" w:hAnsi="Times New Roman"/>
          <w:sz w:val="28"/>
        </w:rPr>
        <w:t xml:space="preserve"> 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как доминантами развития детей среднего школьного возраста является потребность в общении с взрослыми и сверстни</w:t>
      </w:r>
      <w:r>
        <w:rPr>
          <w:rFonts w:ascii="Times New Roman" w:hAnsi="Times New Roman"/>
          <w:sz w:val="28"/>
        </w:rPr>
        <w:t xml:space="preserve">ками, потребность самоутвердиться, занять достойное место в коллективе, правильно организованному воспитанию принадлежит решающая роль. В зависимости от того, какой нравственный опыт приобретает подросток, будет складываться его личность. </w:t>
      </w:r>
    </w:p>
    <w:p w:rsidR="00B075F1" w:rsidRDefault="00D5055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живём в эпоху</w:t>
      </w:r>
      <w:r>
        <w:rPr>
          <w:rFonts w:ascii="Times New Roman" w:hAnsi="Times New Roman"/>
          <w:sz w:val="28"/>
        </w:rPr>
        <w:t xml:space="preserve"> социальных перемен. Нашей стране нужны творческие, способные неординарно мыслить люди. Но массовое обучение сводится к овладению стандартными знаниями, умениями и навыками, к типовым способам решения предлагаемых задач. Неординарный подход к решению задан</w:t>
      </w:r>
      <w:r>
        <w:rPr>
          <w:rFonts w:ascii="Times New Roman" w:hAnsi="Times New Roman"/>
          <w:sz w:val="28"/>
        </w:rPr>
        <w:t>ий наиболее важен, т.к. в период развития ребёнок воспринимает всё особенно эмоционально. Ребёнок склонен к фантазиям и воображениям, что позволяет развивать в детях творческие возможности, дети могут создавать свои уникальные работы.</w:t>
      </w:r>
    </w:p>
    <w:p w:rsidR="00B075F1" w:rsidRDefault="00D50556">
      <w:pPr>
        <w:pStyle w:val="aa"/>
        <w:spacing w:after="0"/>
        <w:ind w:firstLine="709"/>
        <w:jc w:val="both"/>
        <w:rPr>
          <w:sz w:val="28"/>
        </w:rPr>
      </w:pPr>
      <w:r>
        <w:rPr>
          <w:sz w:val="28"/>
        </w:rPr>
        <w:t>Таким образом, педаго</w:t>
      </w:r>
      <w:r>
        <w:rPr>
          <w:sz w:val="28"/>
        </w:rPr>
        <w:t xml:space="preserve">гическая целесообразность дополнительной образовательной программы заключается в создании особой развивающей среды для выявления и развития творческих способностей обучающихся, что может способствовать не только их приобщению к техническому творчеству, но </w:t>
      </w:r>
      <w:r>
        <w:rPr>
          <w:sz w:val="28"/>
        </w:rPr>
        <w:t xml:space="preserve">и к раскрытию лучших человеческих качеств. Дети нуждаются в поддержке взрослых, которые должны помочь ему сформировать правильные нравственные ценности. В зависимости от того, какой нравственный опыт приобретает ребёнок, будет складываться его личность.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1.1.3 Отличительные особенности программы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существующие программы по данному профилю (модифицированная программа «Поделки из бросово</w:t>
      </w:r>
      <w:r>
        <w:rPr>
          <w:rFonts w:ascii="Times New Roman" w:hAnsi="Times New Roman"/>
          <w:sz w:val="28"/>
        </w:rPr>
        <w:t>го материла», составитель Учаева Елена Владимировна, Рыбинский муниципальный район, 2021г., модифицированная программа «Фантазии из бросового материала», составитель Грибанова Оксана Евгеньевна, с. Вишнёво Курской области, 2021г.), в качестве отличительных</w:t>
      </w:r>
      <w:r>
        <w:rPr>
          <w:rFonts w:ascii="Times New Roman" w:hAnsi="Times New Roman"/>
          <w:sz w:val="28"/>
        </w:rPr>
        <w:t xml:space="preserve"> особенностей данной программы можно выделить следующие: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по направленности: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Учаевой Е.В. и Грибановой О.Е. имеют художественную направленность.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Дополнительная общеобразовательная общеразвивающая программа «</w:t>
      </w:r>
      <w:bookmarkStart w:id="2" w:name="_Hlk152443692"/>
      <w:r>
        <w:rPr>
          <w:rFonts w:ascii="Times New Roman" w:hAnsi="Times New Roman"/>
          <w:sz w:val="28"/>
        </w:rPr>
        <w:t xml:space="preserve">3D проектирование </w:t>
      </w:r>
      <w:bookmarkEnd w:id="2"/>
      <w:r>
        <w:rPr>
          <w:rFonts w:ascii="Times New Roman" w:hAnsi="Times New Roman"/>
          <w:sz w:val="28"/>
        </w:rPr>
        <w:t>из бросового материа</w:t>
      </w:r>
      <w:r>
        <w:rPr>
          <w:rFonts w:ascii="Times New Roman" w:hAnsi="Times New Roman"/>
          <w:sz w:val="28"/>
        </w:rPr>
        <w:t>ла» технической направленности.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по цели: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Учаевой Е.В. программа ориентирована на развитие художественно - творческих способностей.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Грибанова О.Е. с помощью программы «Фантазии из бросового материала» реализует развитие эмоционально-образного мышления.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«3D проектирование из бросового материала» позволяет создать условия для формирования и развития творческих способностей и конструктивного мышления обучающихся; программа ориентирована на создани</w:t>
      </w:r>
      <w:r>
        <w:rPr>
          <w:rFonts w:ascii="Times New Roman" w:hAnsi="Times New Roman"/>
          <w:sz w:val="28"/>
        </w:rPr>
        <w:t>е условий для понимания детьми необходимости сохранения ресурсов окружающей среды.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по содержанию: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Учаевой Е.В.  и Грибановой направлены на то, чтоб через труд и искусство приобщить детей к творчеству, развить творческие способности.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отличие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 рассмотренных дополнительных общеобразовательных общеразвивающих программ, занятия по программе «3D проектирование из бросового материала» направлены на знакомство со способами конструирования необычных поделок из бутылок, а также архитектурных композици</w:t>
      </w:r>
      <w:r>
        <w:rPr>
          <w:rFonts w:ascii="Times New Roman" w:hAnsi="Times New Roman"/>
          <w:sz w:val="28"/>
        </w:rPr>
        <w:t>й из бросового материала. Происходит знакомство с эскизом, чертежом, развёрткой; дети конструируют работы из развёрток призм, пирамид, параллелепипедов и т.д. Обучающиеся учатся работать с чертёжными инструментами, создавать гармоничные архитектурные компо</w:t>
      </w:r>
      <w:r>
        <w:rPr>
          <w:rFonts w:ascii="Times New Roman" w:hAnsi="Times New Roman"/>
          <w:sz w:val="28"/>
        </w:rPr>
        <w:t>зиции.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по ожидаемым результатам: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Учаева Е.В. в программе «Поделки из бросового материала» ожидает, что в результате реализации программы обучающиеся научатся планировать, контролировать свою работу, овладеют приёмами работы с втулками и яичными лотками, </w:t>
      </w:r>
      <w:r>
        <w:rPr>
          <w:rFonts w:ascii="Times New Roman" w:hAnsi="Times New Roman"/>
          <w:sz w:val="28"/>
        </w:rPr>
        <w:t>разовьют пространственное воображение, художественный вкус, фантазию.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 программе «Фантазии из бросового материала» Грибановой О.Е. в</w:t>
      </w:r>
      <w:r>
        <w:rPr>
          <w:rFonts w:ascii="Times New Roman" w:hAnsi="Times New Roman"/>
          <w:sz w:val="28"/>
          <w:highlight w:val="white"/>
        </w:rPr>
        <w:t xml:space="preserve"> процессе реализации программы к концу обучения у детей будут сформированы умения выполнения поделок из различных ненужных,</w:t>
      </w:r>
      <w:r>
        <w:rPr>
          <w:rFonts w:ascii="Times New Roman" w:hAnsi="Times New Roman"/>
          <w:sz w:val="28"/>
          <w:highlight w:val="white"/>
        </w:rPr>
        <w:t xml:space="preserve"> бросовых материалов, дети получат опыт творческой деятельности.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программы «3D проектирование из бросового материала» отслеживаются по трем компонентам: предметный, </w:t>
      </w:r>
      <w:proofErr w:type="spellStart"/>
      <w:r>
        <w:rPr>
          <w:rFonts w:ascii="Times New Roman" w:hAnsi="Times New Roman"/>
          <w:sz w:val="28"/>
        </w:rPr>
        <w:t>метапредметный</w:t>
      </w:r>
      <w:proofErr w:type="spellEnd"/>
      <w:r>
        <w:rPr>
          <w:rFonts w:ascii="Times New Roman" w:hAnsi="Times New Roman"/>
          <w:sz w:val="28"/>
        </w:rPr>
        <w:t xml:space="preserve"> и личностный, что позволяет определить динам</w:t>
      </w:r>
      <w:r>
        <w:rPr>
          <w:rFonts w:ascii="Times New Roman" w:hAnsi="Times New Roman"/>
          <w:sz w:val="28"/>
        </w:rPr>
        <w:t>ическую картину развития учащегося.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1.1.4 Адресат программы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рассчитана на детей 10-15 лет. </w:t>
      </w:r>
      <w:r>
        <w:rPr>
          <w:rFonts w:ascii="Times New Roman" w:hAnsi="Times New Roman"/>
          <w:sz w:val="28"/>
          <w:highlight w:val="white"/>
        </w:rPr>
        <w:t>Средний школьный возраст,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или подростковый – переход от детства к юности. </w:t>
      </w:r>
      <w:r>
        <w:rPr>
          <w:rFonts w:ascii="Times New Roman" w:hAnsi="Times New Roman"/>
          <w:sz w:val="28"/>
        </w:rPr>
        <w:t>Подростковый возраст рассматривается как этап развития личности, процесс перехода</w:t>
      </w:r>
      <w:r>
        <w:rPr>
          <w:rFonts w:ascii="Times New Roman" w:hAnsi="Times New Roman"/>
          <w:sz w:val="28"/>
        </w:rPr>
        <w:t xml:space="preserve"> от зависимого, опекаемого детства, когда ребенок живет по особым правилам, установленным для него взрослыми к самостоятельной жизни.</w:t>
      </w:r>
      <w:r>
        <w:rPr>
          <w:rFonts w:ascii="Times New Roman" w:hAnsi="Times New Roman"/>
          <w:color w:val="4472C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это время </w:t>
      </w:r>
      <w:r>
        <w:rPr>
          <w:rFonts w:ascii="Times New Roman" w:hAnsi="Times New Roman"/>
          <w:sz w:val="28"/>
        </w:rPr>
        <w:lastRenderedPageBreak/>
        <w:t>складываются, оформляются устойчивые формы поведения, черты характера и способы эмоционального реагирования, которые в дальнейшем во многом определяют жизнь взрослого человека, его физическое и психическое здоровье.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Доминантами развития в возра</w:t>
      </w:r>
      <w:r>
        <w:rPr>
          <w:rFonts w:ascii="Times New Roman" w:hAnsi="Times New Roman"/>
          <w:sz w:val="28"/>
        </w:rPr>
        <w:t>сте 11-15 лет являются: потребности во взрослом общении, общение подростков преобразуется в самостоятельный вид деятельности, возникновение потребности самоутвердиться, занять достойное место в коллективе</w:t>
      </w:r>
      <w:bookmarkStart w:id="3" w:name="_Hlk152010278"/>
      <w:r>
        <w:rPr>
          <w:rFonts w:ascii="Times New Roman" w:hAnsi="Times New Roman"/>
          <w:sz w:val="28"/>
        </w:rPr>
        <w:t>.</w:t>
      </w:r>
      <w:bookmarkEnd w:id="3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Подросток нуждается во взрослом человеке, с которы</w:t>
      </w:r>
      <w:r>
        <w:rPr>
          <w:rFonts w:ascii="Times New Roman" w:hAnsi="Times New Roman"/>
          <w:sz w:val="28"/>
        </w:rPr>
        <w:t>м он может общаться, который будет понимать его, который будет любить его и проявлять терпимость.</w:t>
      </w:r>
      <w:proofErr w:type="gramEnd"/>
    </w:p>
    <w:p w:rsidR="00B075F1" w:rsidRDefault="00D50556">
      <w:pPr>
        <w:pStyle w:val="aa"/>
        <w:spacing w:after="0"/>
        <w:ind w:firstLine="709"/>
        <w:jc w:val="both"/>
        <w:rPr>
          <w:sz w:val="28"/>
        </w:rPr>
      </w:pPr>
      <w:r>
        <w:rPr>
          <w:sz w:val="28"/>
        </w:rPr>
        <w:t>Мировоззрение, нравственные идеалы, система оценочных суждений, моральные принципы, которыми ребёнок руководствуется в своем поведении, еще не приобрели устой</w:t>
      </w:r>
      <w:r>
        <w:rPr>
          <w:sz w:val="28"/>
        </w:rPr>
        <w:t>чивость, их легко разрушают мнения товарищей, противоречия жизни.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 в этом возрасте не только быстрый, но и неравномерный. Поэтому часто чувствует себя усталым, неуклюжим.</w:t>
      </w:r>
      <w:r>
        <w:t xml:space="preserve"> </w:t>
      </w:r>
      <w:r>
        <w:rPr>
          <w:rFonts w:ascii="Times New Roman" w:hAnsi="Times New Roman"/>
          <w:sz w:val="28"/>
        </w:rPr>
        <w:t>Резкая смена настроения часто происходит в соответствии с его физическим состояни</w:t>
      </w:r>
      <w:r>
        <w:rPr>
          <w:rFonts w:ascii="Times New Roman" w:hAnsi="Times New Roman"/>
          <w:sz w:val="28"/>
        </w:rPr>
        <w:t>ем.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подростков происходит изменения в мышлении, формируется потребность в активной познавательной деятельности, может быстро усваивать новую информацию. Ребёнок больше не принимает с готовностью все, что ему говорят, требует фактов и доказательств, и под</w:t>
      </w:r>
      <w:r>
        <w:rPr>
          <w:rFonts w:ascii="Times New Roman" w:hAnsi="Times New Roman"/>
          <w:sz w:val="28"/>
        </w:rPr>
        <w:t>вергает все критике.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Возрастает способность к логическому мышлению. 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Средний школьный возраст – самый благотворный для творческого развития.   В этом возрасте детям нравится решать проблемные ситуации,</w:t>
      </w:r>
    </w:p>
    <w:p w:rsidR="00B075F1" w:rsidRDefault="00D505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сходство и различие, определять причину и сле</w:t>
      </w:r>
      <w:r>
        <w:rPr>
          <w:rFonts w:ascii="Times New Roman" w:hAnsi="Times New Roman"/>
          <w:sz w:val="28"/>
        </w:rPr>
        <w:t>дствие;</w:t>
      </w:r>
      <w:r>
        <w:t xml:space="preserve"> </w:t>
      </w:r>
      <w:r>
        <w:rPr>
          <w:rFonts w:ascii="Times New Roman" w:hAnsi="Times New Roman"/>
          <w:sz w:val="28"/>
        </w:rPr>
        <w:t xml:space="preserve">самому решать проблему, участвовать в дискуссии, отстаивать и доказывать свою правоту. 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этом возрасте особое значение приобретает чувственная сфера. Свои чувства подростки могут проявлять очень бурно. Вследствие своей эмоциональности подростки с</w:t>
      </w:r>
      <w:r>
        <w:rPr>
          <w:rFonts w:ascii="Times New Roman" w:hAnsi="Times New Roman"/>
          <w:sz w:val="28"/>
        </w:rPr>
        <w:t xml:space="preserve"> энтузиазмом выполняют интересную, значимую для ребёнка работу, могут быть очень активными. Но становятся медлительными при включении в неинтересную деятельность. Подростков увлекает </w:t>
      </w:r>
      <w:proofErr w:type="spellStart"/>
      <w:r>
        <w:rPr>
          <w:rFonts w:ascii="Times New Roman" w:hAnsi="Times New Roman"/>
          <w:sz w:val="28"/>
        </w:rPr>
        <w:t>соревновательская</w:t>
      </w:r>
      <w:proofErr w:type="spellEnd"/>
      <w:r>
        <w:rPr>
          <w:rFonts w:ascii="Times New Roman" w:hAnsi="Times New Roman"/>
          <w:sz w:val="28"/>
        </w:rPr>
        <w:t xml:space="preserve"> деятельность, хочет одобрения со стороны сверстников.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зрослый, нашедший подход к подростку, который не гасит здоровый энтузиазм и вдохновляет на добрые дела, на творчество, постепенно ведёт ребёнка к тому, что он начинает обретать уверенность в себе, способствует здоровому развитию личности подростка.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>1.1.5 Объём и срок освоения программы</w:t>
      </w:r>
    </w:p>
    <w:p w:rsidR="00B075F1" w:rsidRDefault="00D50556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4" w:name="_Hlk18098991"/>
      <w:r>
        <w:rPr>
          <w:rFonts w:ascii="Times New Roman" w:hAnsi="Times New Roman"/>
          <w:sz w:val="28"/>
        </w:rPr>
        <w:t>Программа рассчитана на 3 года обучения и реал</w:t>
      </w:r>
      <w:r>
        <w:rPr>
          <w:rFonts w:ascii="Times New Roman" w:hAnsi="Times New Roman"/>
          <w:sz w:val="28"/>
        </w:rPr>
        <w:t>изуется в объёме 216 часов;</w:t>
      </w:r>
    </w:p>
    <w:p w:rsidR="00B075F1" w:rsidRDefault="00D50556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год обучения – 72 часа; 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год обучения – 72 часа;</w:t>
      </w:r>
      <w:bookmarkEnd w:id="4"/>
      <w:r>
        <w:rPr>
          <w:rFonts w:ascii="Times New Roman" w:hAnsi="Times New Roman"/>
          <w:sz w:val="28"/>
        </w:rPr>
        <w:t xml:space="preserve"> 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III год обучения – 72 часа.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данной программы предполагает прохождение трех обязательных уровней и одного дополнительного уровня: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Стартовый уровень – первый год </w:t>
      </w:r>
      <w:r>
        <w:rPr>
          <w:rFonts w:ascii="Times New Roman" w:hAnsi="Times New Roman"/>
          <w:sz w:val="28"/>
        </w:rPr>
        <w:t>обучения — это начальный этап освоения программы. На данном уровне преобладает репродуктивная деятельность, приобретаются основные знания, умения и навыки.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Базовый уровень – второй год обучения. На данном этапе предполагается более углубленное изучение м</w:t>
      </w:r>
      <w:r>
        <w:rPr>
          <w:rFonts w:ascii="Times New Roman" w:hAnsi="Times New Roman"/>
          <w:sz w:val="28"/>
        </w:rPr>
        <w:t>одулей программы.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Продвинутый уровень - третий год обучения. В этот период происходит углубленное овладение обучающимися специальными знаниями, умениями и навыками с применением творческого подхода.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Индивидуальный образовательный маршрут (ИОМ) </w:t>
      </w:r>
      <w:proofErr w:type="gramStart"/>
      <w:r>
        <w:rPr>
          <w:rFonts w:ascii="Times New Roman" w:hAnsi="Times New Roman"/>
          <w:sz w:val="28"/>
        </w:rPr>
        <w:t>–п</w:t>
      </w:r>
      <w:proofErr w:type="gramEnd"/>
      <w:r>
        <w:rPr>
          <w:rFonts w:ascii="Times New Roman" w:hAnsi="Times New Roman"/>
          <w:sz w:val="28"/>
        </w:rPr>
        <w:t>редпол</w:t>
      </w:r>
      <w:r>
        <w:rPr>
          <w:rFonts w:ascii="Times New Roman" w:hAnsi="Times New Roman"/>
          <w:sz w:val="28"/>
        </w:rPr>
        <w:t>агает параллельно третьему году обучения более глубокое изучение отдельных тем и их практическое исследование через проектную деятельность.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c70"/>
          <w:rFonts w:ascii="Times New Roman" w:hAnsi="Times New Roman"/>
          <w:sz w:val="28"/>
        </w:rPr>
        <w:t xml:space="preserve">Программа построена по принципу «от </w:t>
      </w:r>
      <w:proofErr w:type="gramStart"/>
      <w:r>
        <w:rPr>
          <w:rStyle w:val="c70"/>
          <w:rFonts w:ascii="Times New Roman" w:hAnsi="Times New Roman"/>
          <w:sz w:val="28"/>
        </w:rPr>
        <w:t>простого</w:t>
      </w:r>
      <w:proofErr w:type="gramEnd"/>
      <w:r>
        <w:rPr>
          <w:rStyle w:val="c70"/>
          <w:rFonts w:ascii="Times New Roman" w:hAnsi="Times New Roman"/>
          <w:sz w:val="28"/>
        </w:rPr>
        <w:t xml:space="preserve"> к сложному». В программе «</w:t>
      </w:r>
      <w:r>
        <w:rPr>
          <w:rFonts w:ascii="Times New Roman" w:hAnsi="Times New Roman"/>
          <w:sz w:val="28"/>
        </w:rPr>
        <w:t>3D проектирование из бросового материала</w:t>
      </w:r>
      <w:r>
        <w:rPr>
          <w:rStyle w:val="c70"/>
          <w:rFonts w:ascii="Times New Roman" w:hAnsi="Times New Roman"/>
          <w:sz w:val="28"/>
        </w:rPr>
        <w:t xml:space="preserve">» </w:t>
      </w:r>
      <w:r>
        <w:rPr>
          <w:rStyle w:val="c70"/>
          <w:rFonts w:ascii="Times New Roman" w:hAnsi="Times New Roman"/>
          <w:sz w:val="28"/>
        </w:rPr>
        <w:t>рассматривается технология конструирования композиций из различных бутылок, банок, упаковочных коробок и других ненужных вещей.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данной программе соблюдены принципы постепенности, последовательности, целостности, возрастного и индивидуального подхода.</w:t>
      </w:r>
      <w:r>
        <w:rPr>
          <w:rFonts w:ascii="Times New Roman" w:hAnsi="Times New Roman"/>
          <w:b/>
          <w:sz w:val="28"/>
        </w:rPr>
        <w:t xml:space="preserve"> 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ограмма предусматривает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подачу материала с возвращением к определённым приёмам и темам на более высоком, сложном уровне. Все задания соответствуют по сложности для детей определённого возраста, что гарантирует успех каждого отдельно взятого ребёнка. И как </w:t>
      </w:r>
      <w:r>
        <w:rPr>
          <w:rFonts w:ascii="Times New Roman" w:hAnsi="Times New Roman"/>
          <w:sz w:val="28"/>
        </w:rPr>
        <w:t>следствие, у детей воспитывается уверенность в себе.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1.1.6 Формы обучения</w:t>
      </w:r>
    </w:p>
    <w:p w:rsidR="00B075F1" w:rsidRDefault="00D50556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в очной форме.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Не исключена возможность реализации программы </w:t>
      </w:r>
      <w:r>
        <w:rPr>
          <w:rFonts w:ascii="Times New Roman" w:hAnsi="Times New Roman"/>
          <w:sz w:val="28"/>
        </w:rPr>
        <w:t>в очно-заочной форме</w:t>
      </w:r>
      <w:r>
        <w:rPr>
          <w:rFonts w:ascii="Times New Roman" w:hAnsi="Times New Roman"/>
          <w:color w:val="000000" w:themeColor="text1"/>
          <w:sz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/>
          <w:color w:val="000000" w:themeColor="text1"/>
          <w:sz w:val="28"/>
        </w:rPr>
        <w:t xml:space="preserve"> в зависимости от эпидемиологической ситуации в городе.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обучения – русский.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1.1.7 Особенности организации образовательного процесса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5" w:name="_Hlk51078863"/>
      <w:r>
        <w:rPr>
          <w:rFonts w:ascii="Times New Roman" w:hAnsi="Times New Roman"/>
          <w:sz w:val="28"/>
        </w:rPr>
        <w:t xml:space="preserve">Занятия проводятся как на базе МБУДО «ЦДТТ», так и на базе образовательных организаций города на основании договора о </w:t>
      </w:r>
      <w:r>
        <w:rPr>
          <w:rFonts w:ascii="Times New Roman" w:hAnsi="Times New Roman"/>
          <w:sz w:val="28"/>
        </w:rPr>
        <w:t>сетевом взаимодействии.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группах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постоянного состава одного возраста.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Ведущей формой организации образовательного процесса является занятие. В процессе занятия используются коллективные, индивидуальные, групповые формы работы с </w:t>
      </w:r>
      <w:proofErr w:type="gramStart"/>
      <w:r>
        <w:rPr>
          <w:rFonts w:ascii="Times New Roman" w:hAnsi="Times New Roman"/>
          <w:sz w:val="28"/>
        </w:rPr>
        <w:t>обучающи</w:t>
      </w:r>
      <w:r>
        <w:rPr>
          <w:rFonts w:ascii="Times New Roman" w:hAnsi="Times New Roman"/>
          <w:sz w:val="28"/>
        </w:rPr>
        <w:t>мися</w:t>
      </w:r>
      <w:proofErr w:type="gramEnd"/>
      <w:r>
        <w:rPr>
          <w:rFonts w:ascii="Times New Roman" w:hAnsi="Times New Roman"/>
          <w:sz w:val="28"/>
        </w:rPr>
        <w:t>.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детей в группах I года обучения - 12 человек; II года обучения – 10 человек; III года обучения - 8 человек.</w:t>
      </w:r>
    </w:p>
    <w:p w:rsidR="00B075F1" w:rsidRDefault="00D5055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1.1.8 Режим занятий, периодичность и продолжительность занятий 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предполагает проведение одного занятия в неделю </w:t>
      </w:r>
      <w:r>
        <w:rPr>
          <w:rFonts w:ascii="Times New Roman" w:hAnsi="Times New Roman"/>
          <w:sz w:val="28"/>
        </w:rPr>
        <w:lastRenderedPageBreak/>
        <w:t>продолжит</w:t>
      </w:r>
      <w:r>
        <w:rPr>
          <w:rFonts w:ascii="Times New Roman" w:hAnsi="Times New Roman"/>
          <w:sz w:val="28"/>
        </w:rPr>
        <w:t>ельностью 2 часа по 40 минут, перерыв между занятиями 10 минут согласно Положению об организации образовательного процесса муниципального бюджетного учреждения дополнительного образования «Центр детского технического творчества», Приказ №48 от 26.02.2020 г</w:t>
      </w:r>
      <w:r>
        <w:rPr>
          <w:rFonts w:ascii="Times New Roman" w:hAnsi="Times New Roman"/>
          <w:sz w:val="28"/>
        </w:rPr>
        <w:t>.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дистанционного занятия 2 часа по 30 минут.</w:t>
      </w:r>
    </w:p>
    <w:p w:rsidR="00B075F1" w:rsidRDefault="00B07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178"/>
        <w:gridCol w:w="2179"/>
        <w:gridCol w:w="1480"/>
        <w:gridCol w:w="1642"/>
      </w:tblGrid>
      <w:tr w:rsidR="00B075F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занятий в неделю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одного занятия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дистанционного занятия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Недельная нагрузка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B075F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B075F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B075F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B075F1">
        <w:tc>
          <w:tcPr>
            <w:tcW w:w="8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 часов</w:t>
            </w:r>
          </w:p>
        </w:tc>
      </w:tr>
      <w:bookmarkEnd w:id="5"/>
    </w:tbl>
    <w:p w:rsidR="00B075F1" w:rsidRDefault="00B075F1">
      <w:pPr>
        <w:widowControl w:val="0"/>
        <w:spacing w:after="0"/>
        <w:jc w:val="both"/>
        <w:rPr>
          <w:b/>
          <w:sz w:val="28"/>
        </w:rPr>
      </w:pPr>
    </w:p>
    <w:p w:rsidR="00B075F1" w:rsidRDefault="00D505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занятий, периодичность и продолжительность занятий группы индивидуального обучения</w:t>
      </w:r>
    </w:p>
    <w:p w:rsidR="00B075F1" w:rsidRDefault="00B075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178"/>
        <w:gridCol w:w="2179"/>
        <w:gridCol w:w="1480"/>
        <w:gridCol w:w="1642"/>
      </w:tblGrid>
      <w:tr w:rsidR="00B075F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занятий в неделю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Продолжительность одного </w:t>
            </w:r>
            <w:r>
              <w:rPr>
                <w:rFonts w:ascii="Times New Roman" w:hAnsi="Times New Roman"/>
                <w:sz w:val="28"/>
              </w:rPr>
              <w:t>занятия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дистанционного занятия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Недельная нагрузка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B075F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</w:tbl>
    <w:p w:rsidR="00B075F1" w:rsidRDefault="00B075F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 Цель и задачи программы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Цель программы:</w:t>
      </w:r>
      <w:r>
        <w:rPr>
          <w:rFonts w:ascii="Times New Roman" w:hAnsi="Times New Roman"/>
          <w:sz w:val="28"/>
        </w:rPr>
        <w:t xml:space="preserve"> формирование и развитие творческих способностей, технических навыков и </w:t>
      </w:r>
      <w:r>
        <w:rPr>
          <w:rFonts w:ascii="Times New Roman" w:hAnsi="Times New Roman"/>
          <w:sz w:val="28"/>
        </w:rPr>
        <w:t xml:space="preserve">конструктивного мышления обучающихся посредством конструирования из бросового материала. </w:t>
      </w:r>
    </w:p>
    <w:p w:rsidR="00B075F1" w:rsidRDefault="00D50556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Задачи:</w:t>
      </w:r>
    </w:p>
    <w:p w:rsidR="00B075F1" w:rsidRDefault="00D50556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способствовать формированию уверенности в себе; 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- воспитывать уважительное отношение к сверстникам и взрослым;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прививать культуру труда;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Развивающие: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коммуникативные способности личности ребёнка;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самостоятельность;</w:t>
      </w:r>
    </w:p>
    <w:p w:rsidR="00B075F1" w:rsidRDefault="00D505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пространственное воображение.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Образовательные: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обучить владению инструментами и приспособлениями, необходимыми для изготовления композиций и</w:t>
      </w:r>
      <w:r>
        <w:rPr>
          <w:rFonts w:ascii="Times New Roman" w:hAnsi="Times New Roman"/>
          <w:sz w:val="28"/>
        </w:rPr>
        <w:t>з бросового материала;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систему экологических знаний, взглядов, убеждений, понимания смысла слов «бросовый материал» и пользы от его вторичного использования;</w:t>
      </w:r>
    </w:p>
    <w:p w:rsidR="00B075F1" w:rsidRDefault="00D50556">
      <w:pPr>
        <w:pStyle w:val="ad"/>
        <w:widowControl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обучить работе по шаблону, схеме или по технологической карте;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формировать навык</w:t>
      </w:r>
      <w:r>
        <w:rPr>
          <w:rFonts w:ascii="Times New Roman" w:hAnsi="Times New Roman"/>
          <w:sz w:val="28"/>
        </w:rPr>
        <w:t>и и умения по конструированию композиций из бросового материала.</w:t>
      </w:r>
    </w:p>
    <w:p w:rsidR="00B075F1" w:rsidRDefault="00D505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Содержание программы</w:t>
      </w:r>
    </w:p>
    <w:p w:rsidR="00B075F1" w:rsidRDefault="00D505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1.3.1 Учебный план</w:t>
      </w:r>
    </w:p>
    <w:p w:rsidR="00B075F1" w:rsidRDefault="00B075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75F1" w:rsidRDefault="00D505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I год обучения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567"/>
        <w:gridCol w:w="567"/>
        <w:gridCol w:w="2490"/>
        <w:gridCol w:w="2046"/>
      </w:tblGrid>
      <w:tr w:rsidR="00B075F1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6" w:name="_Hlk60001409"/>
            <w:bookmarkStart w:id="7" w:name="_Hlk60002027"/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B075F1">
        <w:trPr>
          <w:trHeight w:val="113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75F1" w:rsidRDefault="00D5055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75F1" w:rsidRDefault="00D5055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75F1" w:rsidRDefault="00D5055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«Поделки из пластиковых бутылок»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«Корзиночка с плетением».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корзинки с плетением.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«Чайные чашки».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изготовлению</w:t>
            </w:r>
            <w:r>
              <w:rPr>
                <w:rFonts w:ascii="Times New Roman" w:hAnsi="Times New Roman"/>
                <w:sz w:val="24"/>
              </w:rPr>
              <w:t xml:space="preserve"> чайных чашек.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работе над чайными чашками.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«Ваза в технике </w:t>
            </w:r>
            <w:proofErr w:type="spellStart"/>
            <w:r>
              <w:rPr>
                <w:rFonts w:ascii="Times New Roman" w:hAnsi="Times New Roman"/>
                <w:sz w:val="24"/>
              </w:rPr>
              <w:t>декупажа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работы над </w:t>
            </w:r>
            <w:r>
              <w:rPr>
                <w:rFonts w:ascii="Times New Roman" w:hAnsi="Times New Roman"/>
                <w:sz w:val="24"/>
              </w:rPr>
              <w:t xml:space="preserve">вазой с </w:t>
            </w:r>
            <w:proofErr w:type="spellStart"/>
            <w:r>
              <w:rPr>
                <w:rFonts w:ascii="Times New Roman" w:hAnsi="Times New Roman"/>
                <w:sz w:val="24"/>
              </w:rPr>
              <w:t>декупажем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Ваза из бутылки с цветами из яичных лотков.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изготовлению вазы с цветами.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декорированию вазы с цветами.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вазы с цветами.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Карандашница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</w:rPr>
              <w:t>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Заключительный этап по изготовлению </w:t>
            </w:r>
            <w:proofErr w:type="spellStart"/>
            <w:r>
              <w:rPr>
                <w:rFonts w:ascii="Times New Roman" w:hAnsi="Times New Roman"/>
                <w:sz w:val="24"/>
              </w:rPr>
              <w:t>карандашницы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«Архитектура из бросового материала»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«Пряничный домик».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работы по изготовлению </w:t>
            </w:r>
            <w:r>
              <w:rPr>
                <w:rFonts w:ascii="Times New Roman" w:hAnsi="Times New Roman"/>
                <w:sz w:val="24"/>
              </w:rPr>
              <w:t>пряничного домика.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 пряничного домика.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пряничного домика.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Радужная улица».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радужной улицей.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с преломлением двускатной крыши посередине.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радужной улицей; дом с трубой.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с двускатной крышей с неодинаковой длиной скатов.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Подставка для композиции «Радужная улица».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Окрашивание.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Окрашивание домиков Радужной улицы в нужные цвета.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Заключительный этап по конструированию </w:t>
            </w:r>
            <w:r>
              <w:rPr>
                <w:rFonts w:ascii="Times New Roman" w:hAnsi="Times New Roman"/>
                <w:sz w:val="24"/>
              </w:rPr>
              <w:t>«Радужной улицы».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 с 4-хскатной крышей».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 и двери.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домом с 4-хскатной крышей.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Четырёхскатная крыша.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домом с 4-хскатной крышей.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работы; оклеивание</w:t>
            </w:r>
            <w:r>
              <w:rPr>
                <w:rFonts w:ascii="Times New Roman" w:hAnsi="Times New Roman"/>
                <w:sz w:val="24"/>
              </w:rPr>
              <w:t xml:space="preserve"> фундамента для имитации камня.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Окрашивание дома с 4-хскатной крышей в базовый цвет.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Чистовая раскраска «Дома с 4-скатной крышей» акриловыми </w:t>
            </w:r>
            <w:r>
              <w:rPr>
                <w:rFonts w:ascii="Times New Roman" w:hAnsi="Times New Roman"/>
                <w:sz w:val="24"/>
              </w:rPr>
              <w:t>красками по замыслу.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Оклеивание откосов окон дома с 4-хскатной крышей.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Черепица на крыше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bookmarkEnd w:id="6"/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075F1" w:rsidRDefault="00B075F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B075F1" w:rsidRDefault="00D505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lastRenderedPageBreak/>
        <w:t>II год обучения</w:t>
      </w:r>
      <w:bookmarkEnd w:id="7"/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567"/>
        <w:gridCol w:w="567"/>
        <w:gridCol w:w="2535"/>
        <w:gridCol w:w="2001"/>
      </w:tblGrid>
      <w:tr w:rsidR="00B075F1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B075F1">
        <w:trPr>
          <w:trHeight w:val="11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5F1" w:rsidRDefault="00D50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5F1" w:rsidRDefault="00D50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75F1" w:rsidRDefault="00D50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«Поделки из пластиковых бутылок»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«Сувенир» из бутылки и диска.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работы </w:t>
            </w:r>
            <w:r>
              <w:rPr>
                <w:rFonts w:ascii="Times New Roman" w:hAnsi="Times New Roman"/>
                <w:sz w:val="24"/>
              </w:rPr>
              <w:t>над «Сувениром».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работы над «Сувениром».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«Корзинка» из бутылки и </w:t>
            </w:r>
            <w:proofErr w:type="spellStart"/>
            <w:r>
              <w:rPr>
                <w:rFonts w:ascii="Times New Roman" w:hAnsi="Times New Roman"/>
                <w:sz w:val="24"/>
              </w:rPr>
              <w:t>фоамирана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работы над </w:t>
            </w:r>
            <w:r>
              <w:rPr>
                <w:rFonts w:ascii="Times New Roman" w:hAnsi="Times New Roman"/>
                <w:sz w:val="24"/>
              </w:rPr>
              <w:t>корзинкой.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работы над «Корзинкой».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«Ваза» с цветами из лёгкого пластилина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работы над </w:t>
            </w:r>
            <w:r>
              <w:rPr>
                <w:rFonts w:ascii="Times New Roman" w:hAnsi="Times New Roman"/>
                <w:sz w:val="24"/>
              </w:rPr>
              <w:t>«Вазой».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работы над «Вазой».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Подарочная коробка из пластиковой бутылки.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работы по </w:t>
            </w:r>
            <w:r>
              <w:rPr>
                <w:rFonts w:ascii="Times New Roman" w:hAnsi="Times New Roman"/>
                <w:sz w:val="24"/>
              </w:rPr>
              <w:t>изготовлению подарочной коробки.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работы над подарочной коробкой.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«Архитектура из бросового материала»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 xml:space="preserve">Развёртка параллелепипеда. </w:t>
            </w:r>
            <w:r>
              <w:rPr>
                <w:rFonts w:ascii="Times New Roman" w:hAnsi="Times New Roman"/>
                <w:spacing w:val="10"/>
                <w:sz w:val="24"/>
              </w:rPr>
              <w:t>Сказочный домик.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Фасады.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Продолжение работы по вырезанию стен. Окна.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работы по </w:t>
            </w:r>
            <w:r>
              <w:rPr>
                <w:rFonts w:ascii="Times New Roman" w:hAnsi="Times New Roman"/>
                <w:sz w:val="24"/>
              </w:rPr>
              <w:t>изготовлению окон и дверей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Развёртка треугольной призмы. Сборка основы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Вырезание крыши с фестонами по краям скатов.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</w:rPr>
              <w:t>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Окрашивание в базовый цвет.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окрашиванию сказочного домика</w:t>
            </w:r>
            <w:r>
              <w:rPr>
                <w:rFonts w:ascii="Times New Roman" w:hAnsi="Times New Roman"/>
                <w:spacing w:val="1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с лестницей</w:t>
            </w:r>
            <w:r>
              <w:rPr>
                <w:rFonts w:ascii="Times New Roman" w:hAnsi="Times New Roman"/>
                <w:spacing w:val="1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Детали основы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 и двери.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рам окон.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 xml:space="preserve">Сборка </w:t>
            </w:r>
            <w:r>
              <w:rPr>
                <w:rFonts w:ascii="Times New Roman" w:hAnsi="Times New Roman"/>
                <w:spacing w:val="10"/>
                <w:sz w:val="24"/>
              </w:rPr>
              <w:t>деталей основного дома, крыша.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Лестница.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Подготовка деталей навеса над входом.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изготовлению навеса.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Перила из шпажек, конёк на крыше</w:t>
            </w:r>
            <w:r>
              <w:rPr>
                <w:rFonts w:ascii="Times New Roman" w:hAnsi="Times New Roman"/>
                <w:spacing w:val="1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Окрашивание дома с лестницей.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Развёртка шестигранной призмы.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Беседка.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Верхнее перекрытие. Боковые стенки.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Декоративные детали под крышей беседки.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Развёртка 6-гранной </w:t>
            </w:r>
            <w:r>
              <w:rPr>
                <w:rFonts w:ascii="Times New Roman" w:hAnsi="Times New Roman"/>
                <w:sz w:val="24"/>
              </w:rPr>
              <w:t>пирамиды. Пирамидальная крыша.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Декоративная конструкция на крыше.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Окрашивание.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075F1" w:rsidRDefault="00D50556">
      <w:pPr>
        <w:tabs>
          <w:tab w:val="left" w:pos="3936"/>
          <w:tab w:val="left" w:pos="4786"/>
          <w:tab w:val="left" w:pos="5637"/>
          <w:tab w:val="left" w:pos="6487"/>
          <w:tab w:val="left" w:pos="8330"/>
        </w:tabs>
        <w:spacing w:after="0" w:line="240" w:lineRule="auto"/>
        <w:ind w:left="-7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075F1" w:rsidRDefault="00D505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III год обучения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567"/>
        <w:gridCol w:w="567"/>
        <w:gridCol w:w="2580"/>
        <w:gridCol w:w="1956"/>
      </w:tblGrid>
      <w:tr w:rsidR="00B075F1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8" w:name="_Hlk60179810"/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контроля /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аттестации</w:t>
            </w:r>
          </w:p>
        </w:tc>
      </w:tr>
      <w:tr w:rsidR="00B075F1">
        <w:trPr>
          <w:trHeight w:val="11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75F1" w:rsidRDefault="00D5055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75F1" w:rsidRDefault="00D5055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75F1" w:rsidRDefault="00D5055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B075F1"/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«Поделки из пластиковых бутылок»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«Ваза под фрукты».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вазы, соединение с ножкой.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</w:rPr>
              <w:t>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Узор верхнего края, декор в технике </w:t>
            </w:r>
            <w:proofErr w:type="gramStart"/>
            <w:r>
              <w:rPr>
                <w:rFonts w:ascii="Times New Roman" w:hAnsi="Times New Roman"/>
                <w:sz w:val="24"/>
              </w:rPr>
              <w:t>папье - маше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 «Вазы» жгутиками из салфеток.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«Вазы под фрукты».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«Корзинка» из бутылки и </w:t>
            </w:r>
            <w:proofErr w:type="spellStart"/>
            <w:r>
              <w:rPr>
                <w:rFonts w:ascii="Times New Roman" w:hAnsi="Times New Roman"/>
                <w:sz w:val="24"/>
              </w:rPr>
              <w:t>фоамирана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корзинкой.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лепестков.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</w:rPr>
              <w:t>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«Корзинки».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«Корзинка» из бутылки с плетением полосками </w:t>
            </w:r>
            <w:proofErr w:type="spellStart"/>
            <w:r>
              <w:rPr>
                <w:rFonts w:ascii="Times New Roman" w:hAnsi="Times New Roman"/>
                <w:sz w:val="24"/>
              </w:rPr>
              <w:t>фоамирана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корзинкой.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Плетение корзинки.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«Корзинки».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«Архитектура из бросового </w:t>
            </w:r>
            <w:r>
              <w:rPr>
                <w:rFonts w:ascii="Times New Roman" w:hAnsi="Times New Roman"/>
                <w:b/>
                <w:sz w:val="24"/>
              </w:rPr>
              <w:t>материала»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с мансардой. Фундамент.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деталей для основы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стенами мансарды и веранды.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 и двери.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каркаса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Крыша.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</w:rPr>
              <w:lastRenderedPageBreak/>
              <w:t>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Слуховое окно на крыше.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Рамы окон и двери.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оформлению окон и дверей. Крыльцо.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Окрашивание дома в базовый цвет.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Окрашивание дома по замыслу.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Роспись мелких деталей.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с балконом. Фундамент.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деталей основного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Окна и двери.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Оформление окон пластиком, откосы.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 xml:space="preserve">Сборка </w:t>
            </w:r>
            <w:r>
              <w:rPr>
                <w:rFonts w:ascii="Times New Roman" w:hAnsi="Times New Roman"/>
                <w:spacing w:val="10"/>
                <w:sz w:val="24"/>
              </w:rPr>
              <w:t>основного дома, крыша.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Пристройка, гараж.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пристройки.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Крыша пристройки.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Балкон.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Декор углов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декору.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B075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bookmarkEnd w:id="8"/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B075F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075F1" w:rsidRDefault="00B075F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B075F1" w:rsidRDefault="00D5055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bookmarkStart w:id="9" w:name="_Hlk152622051"/>
      <w:r>
        <w:rPr>
          <w:rFonts w:ascii="Times New Roman" w:hAnsi="Times New Roman"/>
          <w:b/>
          <w:sz w:val="28"/>
        </w:rPr>
        <w:t>Учебный план группы индивидуального обучения</w:t>
      </w:r>
    </w:p>
    <w:tbl>
      <w:tblPr>
        <w:tblStyle w:val="afb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567"/>
        <w:gridCol w:w="567"/>
        <w:gridCol w:w="2640"/>
        <w:gridCol w:w="1896"/>
      </w:tblGrid>
      <w:tr w:rsidR="00B075F1">
        <w:trPr>
          <w:trHeight w:val="413"/>
        </w:trPr>
        <w:tc>
          <w:tcPr>
            <w:tcW w:w="709" w:type="dxa"/>
            <w:vMerge w:val="restart"/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701" w:type="dxa"/>
            <w:gridSpan w:val="3"/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0" w:type="dxa"/>
            <w:vMerge w:val="restart"/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1896" w:type="dxa"/>
            <w:vMerge w:val="restart"/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B075F1">
        <w:trPr>
          <w:trHeight w:val="1062"/>
        </w:trPr>
        <w:tc>
          <w:tcPr>
            <w:tcW w:w="709" w:type="dxa"/>
            <w:vMerge/>
            <w:vAlign w:val="center"/>
          </w:tcPr>
          <w:p w:rsidR="00B075F1" w:rsidRDefault="00B075F1"/>
        </w:tc>
        <w:tc>
          <w:tcPr>
            <w:tcW w:w="3686" w:type="dxa"/>
            <w:vMerge/>
            <w:vAlign w:val="center"/>
          </w:tcPr>
          <w:p w:rsidR="00B075F1" w:rsidRDefault="00B075F1"/>
        </w:tc>
        <w:tc>
          <w:tcPr>
            <w:tcW w:w="567" w:type="dxa"/>
            <w:textDirection w:val="btLr"/>
          </w:tcPr>
          <w:p w:rsidR="00B075F1" w:rsidRDefault="00D5055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567" w:type="dxa"/>
            <w:textDirection w:val="btLr"/>
            <w:vAlign w:val="center"/>
          </w:tcPr>
          <w:p w:rsidR="00B075F1" w:rsidRDefault="00D50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567" w:type="dxa"/>
            <w:textDirection w:val="btLr"/>
            <w:vAlign w:val="center"/>
          </w:tcPr>
          <w:p w:rsidR="00B075F1" w:rsidRDefault="00D5055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640" w:type="dxa"/>
            <w:vMerge/>
            <w:vAlign w:val="center"/>
          </w:tcPr>
          <w:p w:rsidR="00B075F1" w:rsidRDefault="00B075F1"/>
        </w:tc>
        <w:tc>
          <w:tcPr>
            <w:tcW w:w="1896" w:type="dxa"/>
            <w:vMerge/>
            <w:vAlign w:val="center"/>
          </w:tcPr>
          <w:p w:rsidR="00B075F1" w:rsidRDefault="00B075F1"/>
        </w:tc>
      </w:tr>
      <w:tr w:rsidR="00B075F1">
        <w:trPr>
          <w:trHeight w:val="356"/>
        </w:trPr>
        <w:tc>
          <w:tcPr>
            <w:tcW w:w="8736" w:type="dxa"/>
            <w:gridSpan w:val="6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«Архитектура из бросового материала»</w:t>
            </w:r>
          </w:p>
        </w:tc>
        <w:tc>
          <w:tcPr>
            <w:tcW w:w="1896" w:type="dxa"/>
          </w:tcPr>
          <w:p w:rsidR="00B075F1" w:rsidRDefault="00B07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75F1">
        <w:trPr>
          <w:trHeight w:val="138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печатных и электронных ресурсов, выбор темы для исследования, </w:t>
            </w:r>
            <w:r>
              <w:rPr>
                <w:rFonts w:ascii="Times New Roman" w:hAnsi="Times New Roman"/>
                <w:sz w:val="24"/>
              </w:rPr>
              <w:t>инструменты, необходимые материалы.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ресурсов, совет, обмен мнениями</w:t>
            </w:r>
          </w:p>
        </w:tc>
        <w:tc>
          <w:tcPr>
            <w:tcW w:w="1896" w:type="dxa"/>
            <w:tcBorders>
              <w:bottom w:val="single" w:sz="4" w:space="0" w:color="000000"/>
            </w:tcBorders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B075F1">
        <w:tc>
          <w:tcPr>
            <w:tcW w:w="709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изготовления дома, чертёж, конструирование архитектурной композиции на подставке.</w:t>
            </w:r>
          </w:p>
        </w:tc>
        <w:tc>
          <w:tcPr>
            <w:tcW w:w="567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40" w:type="dxa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презентация, практическая работа</w:t>
            </w:r>
          </w:p>
        </w:tc>
        <w:tc>
          <w:tcPr>
            <w:tcW w:w="1896" w:type="dxa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собеседование, </w:t>
            </w: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мелких деталей, дополнительных элементов, придающих композиции выразительность. Декор. </w:t>
            </w:r>
          </w:p>
        </w:tc>
        <w:tc>
          <w:tcPr>
            <w:tcW w:w="567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567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640" w:type="dxa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1896" w:type="dxa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B075F1">
        <w:tc>
          <w:tcPr>
            <w:tcW w:w="709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Подбор слайдов, подготовка презентации для защиты проекта, защита проекта. </w:t>
            </w:r>
          </w:p>
        </w:tc>
        <w:tc>
          <w:tcPr>
            <w:tcW w:w="567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40" w:type="dxa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анализ и отбор письменного описания и фотоматериала для презентации, презентация проекта</w:t>
            </w:r>
          </w:p>
        </w:tc>
        <w:tc>
          <w:tcPr>
            <w:tcW w:w="1896" w:type="dxa"/>
          </w:tcPr>
          <w:p w:rsidR="00B075F1" w:rsidRDefault="00D505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собеседование, диалог, защита проекта</w:t>
            </w:r>
          </w:p>
        </w:tc>
      </w:tr>
      <w:tr w:rsidR="00B075F1">
        <w:tc>
          <w:tcPr>
            <w:tcW w:w="709" w:type="dxa"/>
          </w:tcPr>
          <w:p w:rsidR="00B075F1" w:rsidRDefault="00B075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B075F1" w:rsidRDefault="00D505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567" w:type="dxa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567" w:type="dxa"/>
          </w:tcPr>
          <w:p w:rsidR="00B075F1" w:rsidRDefault="00D50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4536" w:type="dxa"/>
            <w:gridSpan w:val="2"/>
          </w:tcPr>
          <w:p w:rsidR="00B075F1" w:rsidRDefault="00B075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bookmarkEnd w:id="9"/>
    <w:p w:rsidR="00B075F1" w:rsidRDefault="00D505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Ожидаемые результаты</w:t>
      </w:r>
      <w:r>
        <w:rPr>
          <w:rFonts w:ascii="Times New Roman" w:hAnsi="Times New Roman"/>
          <w:sz w:val="28"/>
        </w:rPr>
        <w:t xml:space="preserve"> 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данной программы отслеживаются по трем компонентам: предметный, </w:t>
      </w:r>
      <w:proofErr w:type="spellStart"/>
      <w:r>
        <w:rPr>
          <w:rFonts w:ascii="Times New Roman" w:hAnsi="Times New Roman"/>
          <w:sz w:val="28"/>
        </w:rPr>
        <w:t>метапредметный</w:t>
      </w:r>
      <w:proofErr w:type="spellEnd"/>
      <w:r>
        <w:rPr>
          <w:rFonts w:ascii="Times New Roman" w:hAnsi="Times New Roman"/>
          <w:sz w:val="28"/>
        </w:rPr>
        <w:t xml:space="preserve"> и личностный, что позволяет определить динамическую картину развития учащегося.</w:t>
      </w:r>
    </w:p>
    <w:p w:rsidR="00B075F1" w:rsidRDefault="00B075F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264"/>
      </w:tblGrid>
      <w:tr w:rsidR="00B075F1">
        <w:trPr>
          <w:trHeight w:val="3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Стартовый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Базовый уровень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Продвинутый уровень</w:t>
            </w:r>
          </w:p>
        </w:tc>
      </w:tr>
      <w:tr w:rsidR="00B075F1">
        <w:trPr>
          <w:trHeight w:val="312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Личностные результаты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желание к достижению поставленной цели без боязни неудачи.</w:t>
            </w:r>
          </w:p>
          <w:p w:rsidR="00B075F1" w:rsidRDefault="00B0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оценивать свои силы, выполнять задания без боязни неудачи.</w:t>
            </w:r>
          </w:p>
          <w:p w:rsidR="00B075F1" w:rsidRDefault="00B0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уверенно двигаться к цели, выражать собственное мнение и принимать мнение окружающих.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взаимодействие со сверстниками и взрослыми через участие в совместной творческой деятельности, научатся выстраивать межличностные отношения в коллективе.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находить выход из конфликтной ситуации при взаимодействии со сверстниками и взрослыми, понима</w:t>
            </w:r>
            <w:r>
              <w:rPr>
                <w:rFonts w:ascii="Times New Roman" w:hAnsi="Times New Roman"/>
                <w:sz w:val="24"/>
              </w:rPr>
              <w:t>ть чувства других людей и сопереживать им.</w:t>
            </w:r>
          </w:p>
          <w:p w:rsidR="00B075F1" w:rsidRDefault="00B0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строить свои отношения со сверстниками и взрослыми на основе взаимопонимания и поддержки, адекватная реакция на замечания окружающих.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соблюдение порядка на рабочем месте и правил техники безопасности;</w:t>
            </w:r>
          </w:p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с помощью педагога планировать свою трудовую деятельность.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соблюдение правил трудовой дисциплины, культуры взаимоотношений между участниками труда; умение самостоятельно планировать свои трудовые действия.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рационально планировать, орга</w:t>
            </w:r>
            <w:r>
              <w:rPr>
                <w:rFonts w:ascii="Times New Roman" w:hAnsi="Times New Roman"/>
                <w:sz w:val="24"/>
              </w:rPr>
              <w:t>низовывать своё рабочее место и время, подчиняясь трудовой дисциплине, соблюдая благоприятный психологический климат в коллективе; умения определять эффективность своей деятельности.</w:t>
            </w:r>
          </w:p>
        </w:tc>
      </w:tr>
      <w:tr w:rsidR="00B075F1">
        <w:trPr>
          <w:trHeight w:val="275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10"/>
                <w:sz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24"/>
              </w:rPr>
              <w:t xml:space="preserve"> результаты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слушать и слышать друг друга,</w:t>
            </w:r>
            <w:r>
              <w:rPr>
                <w:rFonts w:ascii="Times New Roman" w:hAnsi="Times New Roman"/>
                <w:sz w:val="24"/>
              </w:rPr>
              <w:t xml:space="preserve"> правильно выражать свои мысли.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вступления в диалог, активное участие в коллективном обсуждении проблем.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ведения диалога, способность принимать и сравнивать различные точки зрения.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проявление навыков самостоятельности при периодическом</w:t>
            </w:r>
            <w:r>
              <w:rPr>
                <w:rFonts w:ascii="Times New Roman" w:hAnsi="Times New Roman"/>
                <w:sz w:val="24"/>
              </w:rPr>
              <w:t xml:space="preserve"> контроле и помощи педагога.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проявление самостоятельности при выполнении творческих работ.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проявление высокой степени самостоятельности при выполнении творческих работ.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воссоздавать образ простого предмета в соответствии с описанием или услов</w:t>
            </w:r>
            <w:r>
              <w:rPr>
                <w:rFonts w:ascii="Times New Roman" w:hAnsi="Times New Roman"/>
                <w:sz w:val="24"/>
              </w:rPr>
              <w:t>ным изображением (чертежом, схемой, рисунком).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конструировать пространственные образы предметов средней сложности, планировать свои действия, которые затем будут выполнены практически.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преобразовывать образ предмета, пошагово изменяя нача</w:t>
            </w:r>
            <w:r>
              <w:rPr>
                <w:rFonts w:ascii="Times New Roman" w:hAnsi="Times New Roman"/>
                <w:sz w:val="24"/>
              </w:rPr>
              <w:t>льный образ, и представляя результат изменения; умения и навыки создания новых оригинальных образов.</w:t>
            </w:r>
          </w:p>
        </w:tc>
      </w:tr>
      <w:tr w:rsidR="00B075F1">
        <w:trPr>
          <w:trHeight w:val="275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F1" w:rsidRDefault="00D5055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Предметные результаты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работы с основными инструментами и приспособлениями.</w:t>
            </w:r>
          </w:p>
          <w:p w:rsidR="00B075F1" w:rsidRDefault="00B0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работы с основными инструментами и приспособлениями.</w:t>
            </w:r>
          </w:p>
          <w:p w:rsidR="00B075F1" w:rsidRDefault="00B0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подбора необходимых инструментов и приспособлений для конкретной работы, с применением самостоятельной разметки деталей.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понимание смысла слов «бросовый материал» и возможности его вторичного использования.</w:t>
            </w:r>
          </w:p>
          <w:p w:rsidR="00B075F1" w:rsidRDefault="00B0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понимание взаимосвязи между природ</w:t>
            </w:r>
            <w:r>
              <w:rPr>
                <w:rFonts w:ascii="Times New Roman" w:hAnsi="Times New Roman"/>
                <w:sz w:val="24"/>
              </w:rPr>
              <w:t>ой и человеком, вреда бросового материала для почвы, воды флоры и фауны.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понимание слов «экологические проблемы планеты», навыки экологической культуры.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работы по шаблону или по технологической карте.</w:t>
            </w:r>
          </w:p>
          <w:p w:rsidR="00B075F1" w:rsidRDefault="00B0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чтения схем, чертежей, разметки с</w:t>
            </w:r>
            <w:r>
              <w:rPr>
                <w:rFonts w:ascii="Times New Roman" w:hAnsi="Times New Roman"/>
                <w:sz w:val="24"/>
              </w:rPr>
              <w:t xml:space="preserve"> последующим конструированием композиций из бросового материала.</w:t>
            </w:r>
          </w:p>
          <w:p w:rsidR="00B075F1" w:rsidRDefault="00B075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извлекать информацию из схем, иллюстраций, текста, составлять свой алгоритм работы над оригинальными поделками из бросового материала.</w:t>
            </w:r>
          </w:p>
        </w:tc>
      </w:tr>
      <w:tr w:rsidR="00B075F1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знание типов крыши: двускатная, </w:t>
            </w:r>
            <w:r>
              <w:rPr>
                <w:rFonts w:ascii="Times New Roman" w:hAnsi="Times New Roman"/>
                <w:sz w:val="24"/>
              </w:rPr>
              <w:t>четырёхскатная, мансардная, с преломлением скатов, умение конструировать архитектурные композиции по заданию.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знание развёртки геометрических фигур: параллелепипеда, треугольной призмы, шестигранной призмы, пирамиды, конуса; умения конструировать архитек</w:t>
            </w:r>
            <w:r>
              <w:rPr>
                <w:rFonts w:ascii="Times New Roman" w:hAnsi="Times New Roman"/>
                <w:sz w:val="24"/>
              </w:rPr>
              <w:t>турные композиции по заданию и замыслу.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F1" w:rsidRDefault="00D505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конструирования оригинальных архитектурных композиций с использованием знания типов крыши, развёрток объёмных геометрических фигур, умения создавать объекты из бросового материала по заданию и замыслу.</w:t>
            </w:r>
          </w:p>
        </w:tc>
      </w:tr>
    </w:tbl>
    <w:p w:rsidR="00B075F1" w:rsidRDefault="00B075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left="709" w:hanging="142"/>
        <w:jc w:val="both"/>
        <w:rPr>
          <w:rFonts w:ascii="Times New Roman" w:hAnsi="Times New Roman"/>
          <w:b/>
          <w:sz w:val="28"/>
        </w:rPr>
      </w:pPr>
      <w:bookmarkStart w:id="10" w:name="_Hlk34330111"/>
      <w:bookmarkEnd w:id="10"/>
    </w:p>
    <w:p w:rsidR="00B075F1" w:rsidRDefault="00D50556">
      <w:pPr>
        <w:pStyle w:val="ad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:rsidR="00B075F1" w:rsidRDefault="00D50556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Бондарева, М.</w:t>
      </w:r>
      <w:r>
        <w:rPr>
          <w:rFonts w:ascii="Times New Roman" w:hAnsi="Times New Roman"/>
          <w:sz w:val="28"/>
        </w:rPr>
        <w:t xml:space="preserve"> Полезные и красивые поделки для дома из пластиковых трубочек и стаканчиков/ М. Бондарева </w:t>
      </w:r>
      <w:bookmarkStart w:id="11" w:name="_Hlk152611611"/>
      <w:r>
        <w:rPr>
          <w:rFonts w:ascii="Times New Roman" w:hAnsi="Times New Roman"/>
          <w:sz w:val="28"/>
        </w:rPr>
        <w:t xml:space="preserve">[Текст] </w:t>
      </w:r>
      <w:bookmarkEnd w:id="11"/>
      <w:r>
        <w:rPr>
          <w:rFonts w:ascii="Times New Roman" w:hAnsi="Times New Roman"/>
          <w:sz w:val="28"/>
        </w:rPr>
        <w:t>// Клуб семейного досуга, 2017. – 32 с. – ISBN 978-5-9910-3845-4.</w:t>
      </w:r>
    </w:p>
    <w:p w:rsidR="00B075F1" w:rsidRDefault="00D50556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Волосова, Е.Е.</w:t>
      </w:r>
      <w:r>
        <w:rPr>
          <w:rFonts w:ascii="Times New Roman" w:hAnsi="Times New Roman"/>
          <w:sz w:val="28"/>
        </w:rPr>
        <w:t xml:space="preserve"> Кукольная миниатюра / Е.Е. Волосова/под ред. Ю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Бахметовой</w:t>
      </w:r>
      <w:proofErr w:type="spellEnd"/>
      <w:r>
        <w:rPr>
          <w:rFonts w:ascii="Times New Roman" w:hAnsi="Times New Roman"/>
          <w:sz w:val="28"/>
        </w:rPr>
        <w:t xml:space="preserve"> [Текст] //Феникс, 2016.- 95 с. – ISBN 978-5-222-25501-8.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b/>
          <w:sz w:val="28"/>
        </w:rPr>
        <w:t xml:space="preserve"> Давыдова, Г.Н. //</w:t>
      </w:r>
      <w:r>
        <w:rPr>
          <w:rFonts w:ascii="Times New Roman" w:hAnsi="Times New Roman"/>
          <w:sz w:val="28"/>
        </w:rPr>
        <w:t xml:space="preserve"> Детский дизайн - 3. Поделки из бросового материала / Давыдова Г.Н. [Текст] // Москва: Скрипторий, 2012. -52 с. – ISBN 978-5-98-527198-0.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/>
          <w:sz w:val="28"/>
        </w:rPr>
        <w:t>Додж, В.</w:t>
      </w:r>
      <w:r>
        <w:rPr>
          <w:rFonts w:ascii="Times New Roman" w:hAnsi="Times New Roman"/>
          <w:sz w:val="28"/>
        </w:rPr>
        <w:t xml:space="preserve"> Делаем домик для</w:t>
      </w:r>
      <w:r>
        <w:rPr>
          <w:rFonts w:ascii="Times New Roman" w:hAnsi="Times New Roman"/>
          <w:sz w:val="28"/>
        </w:rPr>
        <w:t xml:space="preserve"> кукол /В. Додж, М. Додж/ перевод М.А. Бамбук </w:t>
      </w:r>
      <w:bookmarkStart w:id="12" w:name="_Hlk152600335"/>
      <w:r>
        <w:rPr>
          <w:rFonts w:ascii="Times New Roman" w:hAnsi="Times New Roman"/>
          <w:sz w:val="28"/>
        </w:rPr>
        <w:t xml:space="preserve">[Текст] </w:t>
      </w:r>
      <w:bookmarkEnd w:id="12"/>
      <w:r>
        <w:rPr>
          <w:rFonts w:ascii="Times New Roman" w:hAnsi="Times New Roman"/>
          <w:sz w:val="28"/>
        </w:rPr>
        <w:t xml:space="preserve">// Попурри, 2014.-224 с. </w:t>
      </w:r>
      <w:bookmarkStart w:id="13" w:name="_Hlk152600365"/>
      <w:r>
        <w:rPr>
          <w:rFonts w:ascii="Times New Roman" w:hAnsi="Times New Roman"/>
          <w:sz w:val="28"/>
        </w:rPr>
        <w:t>– ISBN 978-985-15-2417-0.</w:t>
      </w:r>
      <w:bookmarkEnd w:id="13"/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b/>
          <w:sz w:val="28"/>
        </w:rPr>
        <w:t>Зайцева, А.А.</w:t>
      </w:r>
      <w:r>
        <w:rPr>
          <w:rFonts w:ascii="Times New Roman" w:hAnsi="Times New Roman"/>
          <w:sz w:val="28"/>
        </w:rPr>
        <w:t xml:space="preserve"> Мандариновое настроение/ А.А. Зайцева, Н.А. Долина [Текст] // </w:t>
      </w:r>
      <w:proofErr w:type="spellStart"/>
      <w:r>
        <w:rPr>
          <w:rFonts w:ascii="Times New Roman" w:hAnsi="Times New Roman"/>
          <w:sz w:val="28"/>
        </w:rPr>
        <w:t>Эксмо</w:t>
      </w:r>
      <w:proofErr w:type="spellEnd"/>
      <w:r>
        <w:rPr>
          <w:rFonts w:ascii="Times New Roman" w:hAnsi="Times New Roman"/>
          <w:sz w:val="28"/>
        </w:rPr>
        <w:t>, 2019.– 16 с. – ISBN 978-5-04-095153-6.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b/>
          <w:sz w:val="28"/>
        </w:rPr>
        <w:t>Красивые поделки к Ново</w:t>
      </w:r>
      <w:r>
        <w:rPr>
          <w:rFonts w:ascii="Times New Roman" w:hAnsi="Times New Roman"/>
          <w:b/>
          <w:sz w:val="28"/>
        </w:rPr>
        <w:t xml:space="preserve">му году и Рождеству </w:t>
      </w:r>
      <w:r>
        <w:rPr>
          <w:rFonts w:ascii="Times New Roman" w:hAnsi="Times New Roman"/>
          <w:sz w:val="28"/>
        </w:rPr>
        <w:t>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>/ URL:</w:t>
      </w:r>
      <w:r>
        <w:t xml:space="preserve"> </w:t>
      </w:r>
      <w:hyperlink r:id="rId10" w:history="1">
        <w:r>
          <w:rPr>
            <w:rStyle w:val="ac"/>
            <w:rFonts w:ascii="Times New Roman" w:hAnsi="Times New Roman"/>
            <w:color w:val="000000"/>
            <w:sz w:val="28"/>
            <w:u w:val="none"/>
          </w:rPr>
          <w:t>https://www.youtube.com/watch?v=rzBK6ac-2Dc</w:t>
        </w:r>
      </w:hyperlink>
      <w:r>
        <w:rPr>
          <w:rFonts w:ascii="Times New Roman" w:hAnsi="Times New Roman"/>
          <w:sz w:val="28"/>
        </w:rPr>
        <w:t xml:space="preserve"> (дата обращения 28.08.2023).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b/>
          <w:sz w:val="28"/>
        </w:rPr>
        <w:t xml:space="preserve">Красивые поделки к Новому году и Рождеству </w:t>
      </w:r>
      <w:r>
        <w:rPr>
          <w:rFonts w:ascii="Times New Roman" w:hAnsi="Times New Roman"/>
          <w:sz w:val="28"/>
        </w:rPr>
        <w:t>своими руками 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/ URL: </w:t>
      </w:r>
      <w:hyperlink r:id="rId11" w:history="1">
        <w:r>
          <w:rPr>
            <w:rStyle w:val="ac"/>
            <w:rFonts w:ascii="Times New Roman" w:hAnsi="Times New Roman"/>
            <w:color w:val="000000"/>
            <w:sz w:val="28"/>
            <w:u w:val="none"/>
          </w:rPr>
          <w:t>https://www.youtube.com/watch?v=ig4RVoRqcFQ</w:t>
        </w:r>
      </w:hyperlink>
      <w:r>
        <w:rPr>
          <w:rFonts w:ascii="Times New Roman" w:hAnsi="Times New Roman"/>
          <w:sz w:val="28"/>
        </w:rPr>
        <w:t xml:space="preserve"> (дата обращения 28.08.2023).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b/>
          <w:sz w:val="28"/>
        </w:rPr>
        <w:t>Назаров, Д.</w:t>
      </w:r>
      <w:r>
        <w:rPr>
          <w:rFonts w:ascii="Times New Roman" w:hAnsi="Times New Roman"/>
          <w:sz w:val="28"/>
        </w:rPr>
        <w:t xml:space="preserve"> Самые распространённые виды крыш по конструкции / Д. Назаров 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/ URL:  </w:t>
      </w:r>
      <w:hyperlink r:id="rId12" w:history="1">
        <w:r>
          <w:rPr>
            <w:rStyle w:val="ac"/>
            <w:rFonts w:ascii="Times New Roman" w:hAnsi="Times New Roman"/>
            <w:color w:val="000000"/>
            <w:sz w:val="28"/>
            <w:u w:val="none"/>
          </w:rPr>
          <w:t>https://stroypomochnik.ru/vidy-krysh-po-konstruktsii-01/</w:t>
        </w:r>
      </w:hyperlink>
      <w:r>
        <w:rPr>
          <w:rFonts w:ascii="Times New Roman" w:hAnsi="Times New Roman"/>
          <w:sz w:val="28"/>
        </w:rPr>
        <w:t xml:space="preserve"> (дата обращения 28.08.2023).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b/>
          <w:sz w:val="28"/>
        </w:rPr>
        <w:t xml:space="preserve"> Никитина, Е</w:t>
      </w:r>
      <w:r>
        <w:rPr>
          <w:rFonts w:ascii="Times New Roman" w:hAnsi="Times New Roman"/>
          <w:sz w:val="28"/>
        </w:rPr>
        <w:t xml:space="preserve">. Сказочный домик своими руками / Е. Никитина /под ред. Н. </w:t>
      </w:r>
      <w:proofErr w:type="spellStart"/>
      <w:r>
        <w:rPr>
          <w:rFonts w:ascii="Times New Roman" w:hAnsi="Times New Roman"/>
          <w:sz w:val="28"/>
        </w:rPr>
        <w:t>Бажунаишвили</w:t>
      </w:r>
      <w:proofErr w:type="spellEnd"/>
      <w:r>
        <w:rPr>
          <w:rFonts w:ascii="Times New Roman" w:hAnsi="Times New Roman"/>
          <w:sz w:val="28"/>
        </w:rPr>
        <w:t xml:space="preserve"> [Текст] // Феникс, 2016.- 63 с. – ISBN 978-5-222-25133-1.</w:t>
      </w:r>
    </w:p>
    <w:p w:rsidR="00B075F1" w:rsidRDefault="00D5055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Преображенская, В.Н.</w:t>
      </w:r>
      <w:r>
        <w:rPr>
          <w:rFonts w:ascii="Times New Roman" w:hAnsi="Times New Roman"/>
          <w:sz w:val="28"/>
        </w:rPr>
        <w:t xml:space="preserve"> Оригинальные поделки из пластиковых бутылок/ Преображенская В.Н. / под ред. Е. Крыловой </w:t>
      </w:r>
      <w:bookmarkStart w:id="14" w:name="_Hlk152608103"/>
      <w:r>
        <w:rPr>
          <w:rFonts w:ascii="Times New Roman" w:hAnsi="Times New Roman"/>
          <w:sz w:val="28"/>
        </w:rPr>
        <w:t xml:space="preserve">[Текст] </w:t>
      </w:r>
      <w:bookmarkEnd w:id="14"/>
      <w:r>
        <w:rPr>
          <w:rFonts w:ascii="Times New Roman" w:hAnsi="Times New Roman"/>
          <w:sz w:val="28"/>
        </w:rPr>
        <w:t xml:space="preserve">// </w:t>
      </w:r>
      <w:proofErr w:type="spellStart"/>
      <w:r>
        <w:rPr>
          <w:rFonts w:ascii="Times New Roman" w:hAnsi="Times New Roman"/>
          <w:sz w:val="28"/>
        </w:rPr>
        <w:t>Рипол</w:t>
      </w:r>
      <w:proofErr w:type="spellEnd"/>
      <w:r>
        <w:rPr>
          <w:rFonts w:ascii="Times New Roman" w:hAnsi="Times New Roman"/>
          <w:sz w:val="28"/>
        </w:rPr>
        <w:t xml:space="preserve"> Классик, 2018.- 256 с. </w:t>
      </w:r>
      <w:bookmarkStart w:id="15" w:name="_Hlk152608118"/>
      <w:r>
        <w:rPr>
          <w:rFonts w:ascii="Times New Roman" w:hAnsi="Times New Roman"/>
          <w:sz w:val="28"/>
        </w:rPr>
        <w:t>– ISBN 978-5-</w:t>
      </w:r>
      <w:bookmarkEnd w:id="15"/>
      <w:r>
        <w:rPr>
          <w:rFonts w:ascii="Times New Roman" w:hAnsi="Times New Roman"/>
          <w:sz w:val="28"/>
        </w:rPr>
        <w:t>386-11351-3.</w:t>
      </w:r>
    </w:p>
    <w:p w:rsidR="00B075F1" w:rsidRDefault="00D50556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11. </w:t>
      </w:r>
      <w:r>
        <w:rPr>
          <w:rFonts w:ascii="Times New Roman" w:hAnsi="Times New Roman"/>
          <w:b/>
          <w:sz w:val="28"/>
        </w:rPr>
        <w:t>Рябцова, А.</w:t>
      </w:r>
      <w:r>
        <w:rPr>
          <w:rFonts w:ascii="Times New Roman" w:hAnsi="Times New Roman"/>
          <w:sz w:val="28"/>
        </w:rPr>
        <w:t xml:space="preserve"> Декор из мешковины и кружева /А. </w:t>
      </w:r>
      <w:bookmarkStart w:id="16" w:name="_Hlk152608028"/>
      <w:r>
        <w:rPr>
          <w:rFonts w:ascii="Times New Roman" w:hAnsi="Times New Roman"/>
          <w:sz w:val="28"/>
        </w:rPr>
        <w:t xml:space="preserve">Рябцова </w:t>
      </w:r>
      <w:bookmarkEnd w:id="16"/>
      <w:r>
        <w:rPr>
          <w:rFonts w:ascii="Times New Roman" w:hAnsi="Times New Roman"/>
          <w:sz w:val="28"/>
        </w:rPr>
        <w:t xml:space="preserve">/ под ред. Ю. </w:t>
      </w:r>
      <w:proofErr w:type="spellStart"/>
      <w:r>
        <w:rPr>
          <w:rFonts w:ascii="Times New Roman" w:hAnsi="Times New Roman"/>
          <w:sz w:val="28"/>
        </w:rPr>
        <w:t>Бахметовой</w:t>
      </w:r>
      <w:proofErr w:type="spellEnd"/>
      <w:r>
        <w:rPr>
          <w:rFonts w:ascii="Times New Roman" w:hAnsi="Times New Roman"/>
          <w:sz w:val="28"/>
        </w:rPr>
        <w:t xml:space="preserve"> [Текст] // Феникс, 2014.- 111 с. – ISBN 978-5-222-22512-7.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b/>
          <w:sz w:val="28"/>
        </w:rPr>
        <w:t>Рябцова, А.</w:t>
      </w:r>
      <w:r>
        <w:rPr>
          <w:rFonts w:ascii="Times New Roman" w:hAnsi="Times New Roman"/>
          <w:sz w:val="28"/>
        </w:rPr>
        <w:t xml:space="preserve"> Прованс /А. Рябцова А. / под ред. Ю. </w:t>
      </w:r>
      <w:proofErr w:type="spellStart"/>
      <w:r>
        <w:rPr>
          <w:rFonts w:ascii="Times New Roman" w:hAnsi="Times New Roman"/>
          <w:sz w:val="28"/>
        </w:rPr>
        <w:t>Бахметовой</w:t>
      </w:r>
      <w:proofErr w:type="spellEnd"/>
      <w:r>
        <w:rPr>
          <w:rFonts w:ascii="Times New Roman" w:hAnsi="Times New Roman"/>
          <w:sz w:val="28"/>
        </w:rPr>
        <w:t xml:space="preserve"> [Текст] // Феникс, 2014. – 110 с. – ISBN 978-5-222-21670-5.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b/>
          <w:sz w:val="28"/>
        </w:rPr>
        <w:t>Рябцова, А.</w:t>
      </w:r>
      <w:r>
        <w:rPr>
          <w:rFonts w:ascii="Times New Roman" w:hAnsi="Times New Roman"/>
          <w:sz w:val="28"/>
        </w:rPr>
        <w:t xml:space="preserve"> Стильный </w:t>
      </w:r>
      <w:proofErr w:type="spellStart"/>
      <w:r>
        <w:rPr>
          <w:rFonts w:ascii="Times New Roman" w:hAnsi="Times New Roman"/>
          <w:sz w:val="28"/>
        </w:rPr>
        <w:t>экодекор</w:t>
      </w:r>
      <w:proofErr w:type="spellEnd"/>
      <w:r>
        <w:rPr>
          <w:rFonts w:ascii="Times New Roman" w:hAnsi="Times New Roman"/>
          <w:sz w:val="28"/>
        </w:rPr>
        <w:t xml:space="preserve"> /А. Рябцова /под ред. Н. </w:t>
      </w:r>
      <w:proofErr w:type="spellStart"/>
      <w:r>
        <w:rPr>
          <w:rFonts w:ascii="Times New Roman" w:hAnsi="Times New Roman"/>
          <w:sz w:val="28"/>
        </w:rPr>
        <w:t>Баж</w:t>
      </w:r>
      <w:r>
        <w:rPr>
          <w:rFonts w:ascii="Times New Roman" w:hAnsi="Times New Roman"/>
          <w:sz w:val="28"/>
        </w:rPr>
        <w:t>унаишвили</w:t>
      </w:r>
      <w:proofErr w:type="spellEnd"/>
      <w:r>
        <w:rPr>
          <w:rFonts w:ascii="Times New Roman" w:hAnsi="Times New Roman"/>
          <w:sz w:val="28"/>
        </w:rPr>
        <w:t xml:space="preserve"> [Текст] // Феникс, 2016. – 63 с. – ISBN 978-5-222-26974-9.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b/>
          <w:sz w:val="28"/>
        </w:rPr>
        <w:t xml:space="preserve">Рябцова, А. </w:t>
      </w:r>
      <w:r>
        <w:rPr>
          <w:rFonts w:ascii="Times New Roman" w:hAnsi="Times New Roman"/>
          <w:sz w:val="28"/>
        </w:rPr>
        <w:t xml:space="preserve">Удивительные </w:t>
      </w:r>
      <w:proofErr w:type="spellStart"/>
      <w:r>
        <w:rPr>
          <w:rFonts w:ascii="Times New Roman" w:hAnsi="Times New Roman"/>
          <w:sz w:val="28"/>
        </w:rPr>
        <w:t>скрапдомики</w:t>
      </w:r>
      <w:proofErr w:type="spellEnd"/>
      <w:r>
        <w:rPr>
          <w:rFonts w:ascii="Times New Roman" w:hAnsi="Times New Roman"/>
          <w:sz w:val="28"/>
        </w:rPr>
        <w:t xml:space="preserve"> /А. Рябцова / [Текст] // Феникс, 2017. – 63 с. – ISBN 978-5-222-27587-0.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b/>
          <w:sz w:val="28"/>
        </w:rPr>
        <w:t>Тищенко, Е.</w:t>
      </w:r>
      <w:r>
        <w:rPr>
          <w:rFonts w:ascii="Times New Roman" w:hAnsi="Times New Roman"/>
          <w:sz w:val="28"/>
        </w:rPr>
        <w:t xml:space="preserve"> Плетение из газет. Основы мастерства /Е. Тищенко [Текст] </w:t>
      </w:r>
      <w:r>
        <w:rPr>
          <w:rFonts w:ascii="Times New Roman" w:hAnsi="Times New Roman"/>
          <w:sz w:val="28"/>
        </w:rPr>
        <w:t>//Феникс, 2015. – 60 с. – ISBN 978-5-222-22460-1.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b/>
          <w:sz w:val="28"/>
        </w:rPr>
        <w:t>Толмачёва, С.А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Миниатюрный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бонсай</w:t>
      </w:r>
      <w:proofErr w:type="spellEnd"/>
      <w:r>
        <w:rPr>
          <w:rFonts w:ascii="Times New Roman" w:hAnsi="Times New Roman"/>
          <w:sz w:val="28"/>
        </w:rPr>
        <w:t xml:space="preserve"> из подручных материалов. Домашний декор/ С.А. </w:t>
      </w:r>
      <w:bookmarkStart w:id="17" w:name="_Hlk152608476"/>
      <w:r>
        <w:rPr>
          <w:rFonts w:ascii="Times New Roman" w:hAnsi="Times New Roman"/>
          <w:sz w:val="28"/>
        </w:rPr>
        <w:t xml:space="preserve">Толмачёва </w:t>
      </w:r>
      <w:bookmarkEnd w:id="17"/>
      <w:r>
        <w:rPr>
          <w:rFonts w:ascii="Times New Roman" w:hAnsi="Times New Roman"/>
          <w:sz w:val="28"/>
        </w:rPr>
        <w:t xml:space="preserve">/под ред. К. </w:t>
      </w:r>
      <w:proofErr w:type="spellStart"/>
      <w:r>
        <w:rPr>
          <w:rFonts w:ascii="Times New Roman" w:hAnsi="Times New Roman"/>
          <w:sz w:val="28"/>
        </w:rPr>
        <w:t>Хорошевской</w:t>
      </w:r>
      <w:proofErr w:type="spellEnd"/>
      <w:r>
        <w:rPr>
          <w:rFonts w:ascii="Times New Roman" w:hAnsi="Times New Roman"/>
          <w:sz w:val="28"/>
        </w:rPr>
        <w:t xml:space="preserve"> К. [Текст] // Феникс, 2013.- 93 с. – ISBN 978-5-222-21001-7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proofErr w:type="spellStart"/>
      <w:r>
        <w:rPr>
          <w:rFonts w:ascii="Times New Roman" w:hAnsi="Times New Roman"/>
          <w:b/>
          <w:sz w:val="28"/>
        </w:rPr>
        <w:t>Фохтина</w:t>
      </w:r>
      <w:proofErr w:type="spellEnd"/>
      <w:r>
        <w:rPr>
          <w:rFonts w:ascii="Times New Roman" w:hAnsi="Times New Roman"/>
          <w:b/>
          <w:sz w:val="28"/>
        </w:rPr>
        <w:t>, Н.</w:t>
      </w:r>
      <w:r>
        <w:rPr>
          <w:rFonts w:ascii="Times New Roman" w:hAnsi="Times New Roman"/>
          <w:sz w:val="28"/>
        </w:rPr>
        <w:t xml:space="preserve"> Эпатаж и </w:t>
      </w:r>
      <w:proofErr w:type="spellStart"/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екупаж</w:t>
      </w:r>
      <w:proofErr w:type="spellEnd"/>
      <w:r>
        <w:rPr>
          <w:rFonts w:ascii="Times New Roman" w:hAnsi="Times New Roman"/>
          <w:sz w:val="28"/>
        </w:rPr>
        <w:t xml:space="preserve">/ Н. </w:t>
      </w:r>
      <w:proofErr w:type="spellStart"/>
      <w:r>
        <w:rPr>
          <w:rFonts w:ascii="Times New Roman" w:hAnsi="Times New Roman"/>
          <w:sz w:val="28"/>
        </w:rPr>
        <w:t>Фохтина</w:t>
      </w:r>
      <w:proofErr w:type="spellEnd"/>
      <w:r>
        <w:rPr>
          <w:rFonts w:ascii="Times New Roman" w:hAnsi="Times New Roman"/>
          <w:sz w:val="28"/>
        </w:rPr>
        <w:t xml:space="preserve"> / под ред. А. </w:t>
      </w:r>
      <w:proofErr w:type="spellStart"/>
      <w:r>
        <w:rPr>
          <w:rFonts w:ascii="Times New Roman" w:hAnsi="Times New Roman"/>
          <w:sz w:val="28"/>
        </w:rPr>
        <w:t>Амелькиной</w:t>
      </w:r>
      <w:proofErr w:type="spellEnd"/>
      <w:r>
        <w:rPr>
          <w:rFonts w:ascii="Times New Roman" w:hAnsi="Times New Roman"/>
          <w:sz w:val="28"/>
        </w:rPr>
        <w:t xml:space="preserve"> [Текст] //АСТ, 2015.- 240 с. – ISBN 978-5-17-091969-7.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proofErr w:type="spellStart"/>
      <w:r>
        <w:rPr>
          <w:rFonts w:ascii="Times New Roman" w:hAnsi="Times New Roman"/>
          <w:b/>
          <w:sz w:val="28"/>
        </w:rPr>
        <w:t>Череватова</w:t>
      </w:r>
      <w:proofErr w:type="spellEnd"/>
      <w:r>
        <w:rPr>
          <w:rFonts w:ascii="Times New Roman" w:hAnsi="Times New Roman"/>
          <w:b/>
          <w:sz w:val="28"/>
        </w:rPr>
        <w:t>, Т.</w:t>
      </w:r>
      <w:r>
        <w:rPr>
          <w:rFonts w:ascii="Times New Roman" w:hAnsi="Times New Roman"/>
          <w:sz w:val="28"/>
        </w:rPr>
        <w:t xml:space="preserve"> Впечатляющий декор стен своими руками/</w:t>
      </w:r>
      <w:bookmarkStart w:id="18" w:name="_Hlk152617427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Череватова</w:t>
      </w:r>
      <w:proofErr w:type="spellEnd"/>
      <w:r>
        <w:rPr>
          <w:rFonts w:ascii="Times New Roman" w:hAnsi="Times New Roman"/>
          <w:sz w:val="28"/>
        </w:rPr>
        <w:t xml:space="preserve"> Т. 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/ </w:t>
      </w:r>
      <w:bookmarkEnd w:id="18"/>
      <w:r>
        <w:rPr>
          <w:rFonts w:ascii="Times New Roman" w:hAnsi="Times New Roman"/>
          <w:sz w:val="28"/>
        </w:rPr>
        <w:t xml:space="preserve">URL: </w:t>
      </w:r>
      <w:hyperlink r:id="rId13" w:history="1">
        <w:r>
          <w:rPr>
            <w:rStyle w:val="ac"/>
            <w:rFonts w:ascii="Times New Roman" w:hAnsi="Times New Roman"/>
            <w:color w:val="000000"/>
            <w:sz w:val="28"/>
            <w:u w:val="none"/>
          </w:rPr>
          <w:t>https://www.youtube.com/watch?v=X_mxoN5e5uk&amp;list=PLi8tkvXQx9MXt75WMLTHEUrVPwjKaTarp</w:t>
        </w:r>
      </w:hyperlink>
      <w:r>
        <w:rPr>
          <w:rFonts w:ascii="Times New Roman" w:hAnsi="Times New Roman"/>
          <w:sz w:val="28"/>
        </w:rPr>
        <w:t xml:space="preserve"> (дата обращения 28.08.2023).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19.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Череватова</w:t>
      </w:r>
      <w:proofErr w:type="spellEnd"/>
      <w:r>
        <w:rPr>
          <w:rFonts w:ascii="Times New Roman" w:hAnsi="Times New Roman"/>
          <w:b/>
          <w:sz w:val="28"/>
        </w:rPr>
        <w:t>, Т.</w:t>
      </w:r>
      <w:r>
        <w:rPr>
          <w:rFonts w:ascii="Times New Roman" w:hAnsi="Times New Roman"/>
          <w:sz w:val="28"/>
        </w:rPr>
        <w:t xml:space="preserve"> 3 идеи поделок из надувного шара / </w:t>
      </w:r>
      <w:bookmarkStart w:id="19" w:name="_Hlk152618081"/>
      <w:proofErr w:type="spellStart"/>
      <w:r>
        <w:rPr>
          <w:rFonts w:ascii="Times New Roman" w:hAnsi="Times New Roman"/>
          <w:sz w:val="28"/>
        </w:rPr>
        <w:t>Череватова</w:t>
      </w:r>
      <w:proofErr w:type="spellEnd"/>
      <w:r>
        <w:rPr>
          <w:rFonts w:ascii="Times New Roman" w:hAnsi="Times New Roman"/>
          <w:sz w:val="28"/>
        </w:rPr>
        <w:t xml:space="preserve"> Т.</w:t>
      </w:r>
      <w:bookmarkEnd w:id="19"/>
      <w:r>
        <w:rPr>
          <w:rFonts w:ascii="Times New Roman" w:hAnsi="Times New Roman"/>
          <w:sz w:val="28"/>
        </w:rPr>
        <w:t xml:space="preserve"> 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/ URL: </w:t>
      </w:r>
      <w:hyperlink r:id="rId14" w:history="1">
        <w:r>
          <w:rPr>
            <w:rStyle w:val="ac"/>
            <w:rFonts w:ascii="Times New Roman" w:hAnsi="Times New Roman"/>
            <w:color w:val="000000"/>
            <w:sz w:val="28"/>
            <w:u w:val="none"/>
          </w:rPr>
          <w:t>https://www.youtube.com/watch?v=ZnDuPl-7yrI</w:t>
        </w:r>
      </w:hyperlink>
      <w:r>
        <w:rPr>
          <w:rFonts w:ascii="Times New Roman" w:hAnsi="Times New Roman"/>
          <w:sz w:val="28"/>
        </w:rPr>
        <w:t xml:space="preserve"> (дата обращения 28.08.2023).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proofErr w:type="spellStart"/>
      <w:r>
        <w:rPr>
          <w:rFonts w:ascii="Times New Roman" w:hAnsi="Times New Roman"/>
          <w:b/>
          <w:sz w:val="28"/>
        </w:rPr>
        <w:t>Череватова</w:t>
      </w:r>
      <w:proofErr w:type="spellEnd"/>
      <w:r>
        <w:rPr>
          <w:rFonts w:ascii="Times New Roman" w:hAnsi="Times New Roman"/>
          <w:b/>
          <w:sz w:val="28"/>
        </w:rPr>
        <w:t xml:space="preserve"> Т.</w:t>
      </w:r>
      <w:r>
        <w:rPr>
          <w:rFonts w:ascii="Times New Roman" w:hAnsi="Times New Roman"/>
          <w:sz w:val="28"/>
        </w:rPr>
        <w:t xml:space="preserve"> 3 идеи поделок из пластиковых бутылок и </w:t>
      </w:r>
      <w:proofErr w:type="spellStart"/>
      <w:r>
        <w:rPr>
          <w:rFonts w:ascii="Times New Roman" w:hAnsi="Times New Roman"/>
          <w:sz w:val="28"/>
        </w:rPr>
        <w:t>фома</w:t>
      </w:r>
      <w:proofErr w:type="spellEnd"/>
      <w:r>
        <w:rPr>
          <w:rFonts w:ascii="Times New Roman" w:hAnsi="Times New Roman"/>
          <w:sz w:val="28"/>
        </w:rPr>
        <w:t xml:space="preserve"> / </w:t>
      </w:r>
      <w:proofErr w:type="spellStart"/>
      <w:r>
        <w:rPr>
          <w:rFonts w:ascii="Times New Roman" w:hAnsi="Times New Roman"/>
          <w:sz w:val="28"/>
        </w:rPr>
        <w:t>Череватова</w:t>
      </w:r>
      <w:proofErr w:type="spellEnd"/>
      <w:r>
        <w:rPr>
          <w:rFonts w:ascii="Times New Roman" w:hAnsi="Times New Roman"/>
          <w:sz w:val="28"/>
        </w:rPr>
        <w:t xml:space="preserve"> Т. </w:t>
      </w:r>
      <w:bookmarkStart w:id="20" w:name="_Hlk152619354"/>
      <w:r>
        <w:rPr>
          <w:rFonts w:ascii="Times New Roman" w:hAnsi="Times New Roman"/>
          <w:sz w:val="28"/>
        </w:rPr>
        <w:t>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/ URL: </w:t>
      </w:r>
      <w:bookmarkEnd w:id="20"/>
      <w:r>
        <w:rPr>
          <w:rStyle w:val="ac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c"/>
          <w:rFonts w:ascii="Times New Roman" w:hAnsi="Times New Roman"/>
          <w:color w:val="000000"/>
          <w:sz w:val="28"/>
          <w:u w:val="none"/>
        </w:rPr>
        <w:instrText>HYPERLINK "https://www.youtube.com/watch?v=b9Rq-6Lh3ls"</w:instrText>
      </w:r>
      <w:r>
        <w:rPr>
          <w:rStyle w:val="ac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c"/>
          <w:rFonts w:ascii="Times New Roman" w:hAnsi="Times New Roman"/>
          <w:color w:val="000000"/>
          <w:sz w:val="28"/>
          <w:u w:val="none"/>
        </w:rPr>
        <w:t>https://www.youtube.com/watch?v=b9Rq-6Lh3ls</w:t>
      </w:r>
      <w:r>
        <w:rPr>
          <w:rStyle w:val="ac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(дата обращения 28.08.2023).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proofErr w:type="spellStart"/>
      <w:r>
        <w:rPr>
          <w:rFonts w:ascii="Times New Roman" w:hAnsi="Times New Roman"/>
          <w:b/>
          <w:sz w:val="28"/>
        </w:rPr>
        <w:t>Череватова</w:t>
      </w:r>
      <w:proofErr w:type="spellEnd"/>
      <w:r>
        <w:rPr>
          <w:rFonts w:ascii="Times New Roman" w:hAnsi="Times New Roman"/>
          <w:b/>
          <w:sz w:val="28"/>
        </w:rPr>
        <w:t>, Т.</w:t>
      </w:r>
      <w:r>
        <w:rPr>
          <w:rFonts w:ascii="Times New Roman" w:hAnsi="Times New Roman"/>
          <w:sz w:val="28"/>
        </w:rPr>
        <w:t xml:space="preserve"> Поделки из надувных шаров папье-маше / Т. </w:t>
      </w:r>
      <w:proofErr w:type="spellStart"/>
      <w:r>
        <w:rPr>
          <w:rFonts w:ascii="Times New Roman" w:hAnsi="Times New Roman"/>
          <w:sz w:val="28"/>
        </w:rPr>
        <w:t>Череватова</w:t>
      </w:r>
      <w:proofErr w:type="spellEnd"/>
      <w:r>
        <w:rPr>
          <w:rFonts w:ascii="Times New Roman" w:hAnsi="Times New Roman"/>
          <w:sz w:val="28"/>
        </w:rPr>
        <w:t xml:space="preserve"> 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/ URL:  </w:t>
      </w:r>
      <w:hyperlink r:id="rId15" w:history="1">
        <w:r>
          <w:rPr>
            <w:rStyle w:val="ac"/>
            <w:rFonts w:ascii="Times New Roman" w:hAnsi="Times New Roman"/>
            <w:color w:val="000000"/>
            <w:sz w:val="28"/>
            <w:u w:val="none"/>
          </w:rPr>
          <w:t>https://www.youtube.com/watch?v=f32R1</w:t>
        </w:r>
        <w:r>
          <w:rPr>
            <w:rStyle w:val="ac"/>
            <w:rFonts w:ascii="Times New Roman" w:hAnsi="Times New Roman"/>
            <w:color w:val="000000"/>
            <w:sz w:val="28"/>
            <w:u w:val="none"/>
          </w:rPr>
          <w:t>-5_0BY</w:t>
        </w:r>
      </w:hyperlink>
      <w:r>
        <w:rPr>
          <w:rFonts w:ascii="Times New Roman" w:hAnsi="Times New Roman"/>
          <w:sz w:val="28"/>
        </w:rPr>
        <w:t xml:space="preserve"> (дата обращения 28.08.2023).</w:t>
      </w:r>
    </w:p>
    <w:p w:rsidR="00B075F1" w:rsidRDefault="00D505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proofErr w:type="spellStart"/>
      <w:r>
        <w:rPr>
          <w:rFonts w:ascii="Times New Roman" w:hAnsi="Times New Roman"/>
          <w:b/>
          <w:sz w:val="28"/>
        </w:rPr>
        <w:t>Череватова</w:t>
      </w:r>
      <w:proofErr w:type="spellEnd"/>
      <w:r>
        <w:rPr>
          <w:rFonts w:ascii="Times New Roman" w:hAnsi="Times New Roman"/>
          <w:b/>
          <w:sz w:val="28"/>
        </w:rPr>
        <w:t>, Т.</w:t>
      </w:r>
      <w:r>
        <w:rPr>
          <w:rFonts w:ascii="Times New Roman" w:hAnsi="Times New Roman"/>
          <w:sz w:val="28"/>
        </w:rPr>
        <w:t xml:space="preserve"> Поделки на Новый год 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/ URL: </w:t>
      </w:r>
      <w:hyperlink r:id="rId16" w:history="1">
        <w:r>
          <w:rPr>
            <w:rStyle w:val="ac"/>
            <w:rFonts w:ascii="Times New Roman" w:hAnsi="Times New Roman"/>
            <w:color w:val="000000"/>
            <w:sz w:val="28"/>
            <w:u w:val="none"/>
          </w:rPr>
          <w:t>https://www.youtube.com/watch?v=SmRd_z3xKKs</w:t>
        </w:r>
      </w:hyperlink>
      <w:r>
        <w:rPr>
          <w:rFonts w:ascii="Times New Roman" w:hAnsi="Times New Roman"/>
          <w:sz w:val="28"/>
        </w:rPr>
        <w:t xml:space="preserve"> </w:t>
      </w:r>
      <w:bookmarkStart w:id="21" w:name="_Hlk152621688"/>
      <w:r>
        <w:rPr>
          <w:rFonts w:ascii="Times New Roman" w:hAnsi="Times New Roman"/>
          <w:sz w:val="28"/>
        </w:rPr>
        <w:t>(дата обращения 28.08.2023).</w:t>
      </w:r>
      <w:bookmarkEnd w:id="21"/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75F1" w:rsidRDefault="00B075F1">
      <w:pPr>
        <w:tabs>
          <w:tab w:val="left" w:pos="2670"/>
          <w:tab w:val="center" w:pos="4832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B075F1">
      <w:footerReference w:type="default" r:id="rId17"/>
      <w:headerReference w:type="first" r:id="rId18"/>
      <w:pgSz w:w="11906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56" w:rsidRDefault="00D50556">
      <w:pPr>
        <w:spacing w:after="0" w:line="240" w:lineRule="auto"/>
      </w:pPr>
      <w:r>
        <w:separator/>
      </w:r>
    </w:p>
  </w:endnote>
  <w:endnote w:type="continuationSeparator" w:id="0">
    <w:p w:rsidR="00D50556" w:rsidRDefault="00D5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F1" w:rsidRDefault="00D5055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F66A79">
      <w:fldChar w:fldCharType="separate"/>
    </w:r>
    <w:r w:rsidR="00D9702F">
      <w:rPr>
        <w:noProof/>
      </w:rPr>
      <w:t>6</w:t>
    </w:r>
    <w:r>
      <w:fldChar w:fldCharType="end"/>
    </w:r>
  </w:p>
  <w:p w:rsidR="00B075F1" w:rsidRDefault="00B075F1">
    <w:pPr>
      <w:pStyle w:val="a5"/>
      <w:jc w:val="center"/>
      <w:rPr>
        <w:rFonts w:ascii="Times New Roman" w:hAnsi="Times New Roman"/>
        <w:sz w:val="20"/>
      </w:rPr>
    </w:pPr>
  </w:p>
  <w:p w:rsidR="00B075F1" w:rsidRDefault="00B07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56" w:rsidRDefault="00D50556">
      <w:pPr>
        <w:spacing w:after="0" w:line="240" w:lineRule="auto"/>
      </w:pPr>
      <w:r>
        <w:separator/>
      </w:r>
    </w:p>
  </w:footnote>
  <w:footnote w:type="continuationSeparator" w:id="0">
    <w:p w:rsidR="00D50556" w:rsidRDefault="00D5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F1" w:rsidRDefault="00D50556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515"/>
    <w:multiLevelType w:val="multilevel"/>
    <w:tmpl w:val="58029FD4"/>
    <w:lvl w:ilvl="0">
      <w:start w:val="1"/>
      <w:numFmt w:val="decimal"/>
      <w:lvlText w:val="%1."/>
      <w:lvlJc w:val="left"/>
      <w:pPr>
        <w:ind w:left="927" w:hanging="360"/>
      </w:pPr>
      <w:rPr>
        <w:i/>
      </w:rPr>
    </w:lvl>
    <w:lvl w:ilvl="1">
      <w:start w:val="7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1">
    <w:nsid w:val="2EB16F7F"/>
    <w:multiLevelType w:val="multilevel"/>
    <w:tmpl w:val="430EBC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496" w:hanging="64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>
    <w:nsid w:val="7E7C3E67"/>
    <w:multiLevelType w:val="multilevel"/>
    <w:tmpl w:val="88B03FB2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75F1"/>
    <w:rsid w:val="00B075F1"/>
    <w:rsid w:val="00D50556"/>
    <w:rsid w:val="00D9702F"/>
    <w:rsid w:val="00F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Pr>
      <w:i/>
    </w:rPr>
  </w:style>
  <w:style w:type="character" w:customStyle="1" w:styleId="24">
    <w:name w:val="Цитата 2 Знак"/>
    <w:basedOn w:val="1"/>
    <w:link w:val="23"/>
    <w:rPr>
      <w:i/>
      <w:color w:val="000000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xtended-textshort">
    <w:name w:val="extended-text__short"/>
    <w:basedOn w:val="13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customStyle="1" w:styleId="c1">
    <w:name w:val="c1"/>
    <w:basedOn w:val="13"/>
    <w:link w:val="c10"/>
  </w:style>
  <w:style w:type="character" w:customStyle="1" w:styleId="c10">
    <w:name w:val="c1"/>
    <w:basedOn w:val="a0"/>
    <w:link w:val="c1"/>
  </w:style>
  <w:style w:type="paragraph" w:customStyle="1" w:styleId="21e6f3c2879f6241">
    <w:name w:val="21e6f3c2879f6241"/>
    <w:basedOn w:val="a"/>
    <w:link w:val="21e6f3c2879f62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1e6f3c2879f62410">
    <w:name w:val="21e6f3c2879f6241"/>
    <w:basedOn w:val="1"/>
    <w:link w:val="21e6f3c2879f6241"/>
    <w:rPr>
      <w:rFonts w:ascii="Times New Roman" w:hAnsi="Times New Roman"/>
      <w:sz w:val="24"/>
    </w:rPr>
  </w:style>
  <w:style w:type="paragraph" w:customStyle="1" w:styleId="15">
    <w:name w:val="Просмотренная гиперссылка1"/>
    <w:basedOn w:val="13"/>
    <w:link w:val="a7"/>
    <w:rPr>
      <w:color w:val="800080"/>
      <w:u w:val="single"/>
    </w:rPr>
  </w:style>
  <w:style w:type="character" w:styleId="a7">
    <w:name w:val="FollowedHyperlink"/>
    <w:basedOn w:val="a0"/>
    <w:link w:val="15"/>
    <w:rPr>
      <w:color w:val="800080"/>
      <w:u w:val="single"/>
    </w:rPr>
  </w:style>
  <w:style w:type="paragraph" w:customStyle="1" w:styleId="c7">
    <w:name w:val="c7"/>
    <w:basedOn w:val="13"/>
    <w:link w:val="c70"/>
  </w:style>
  <w:style w:type="character" w:customStyle="1" w:styleId="c70">
    <w:name w:val="c7"/>
    <w:basedOn w:val="a0"/>
    <w:link w:val="c7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c13">
    <w:name w:val="c13"/>
    <w:basedOn w:val="13"/>
    <w:link w:val="c130"/>
  </w:style>
  <w:style w:type="character" w:customStyle="1" w:styleId="c130">
    <w:name w:val="c13"/>
    <w:basedOn w:val="a0"/>
    <w:link w:val="c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mi-callto">
    <w:name w:val="wmi-callto"/>
    <w:basedOn w:val="13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6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customStyle="1" w:styleId="a003d136ce516e5a">
    <w:name w:val="a003d136ce516e5a"/>
    <w:basedOn w:val="a"/>
    <w:link w:val="a003d136ce516e5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003d136ce516e5a0">
    <w:name w:val="a003d136ce516e5a"/>
    <w:basedOn w:val="1"/>
    <w:link w:val="a003d136ce516e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1">
    <w:name w:val="annotation subject"/>
    <w:basedOn w:val="af"/>
    <w:next w:val="af"/>
    <w:link w:val="af2"/>
    <w:rPr>
      <w:b/>
    </w:rPr>
  </w:style>
  <w:style w:type="character" w:customStyle="1" w:styleId="af2">
    <w:name w:val="Тема примечания Знак"/>
    <w:basedOn w:val="af0"/>
    <w:link w:val="af1"/>
    <w:rPr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9">
    <w:name w:val="Знак примечания1"/>
    <w:basedOn w:val="13"/>
    <w:link w:val="af3"/>
    <w:rPr>
      <w:sz w:val="16"/>
    </w:rPr>
  </w:style>
  <w:style w:type="character" w:styleId="af3">
    <w:name w:val="annotation reference"/>
    <w:basedOn w:val="a0"/>
    <w:link w:val="19"/>
    <w:rPr>
      <w:sz w:val="16"/>
    </w:rPr>
  </w:style>
  <w:style w:type="paragraph" w:customStyle="1" w:styleId="1a">
    <w:name w:val="Выделение1"/>
    <w:basedOn w:val="13"/>
    <w:link w:val="af4"/>
    <w:rPr>
      <w:i/>
    </w:rPr>
  </w:style>
  <w:style w:type="character" w:styleId="af4">
    <w:name w:val="Emphasis"/>
    <w:basedOn w:val="a0"/>
    <w:link w:val="1a"/>
    <w:rPr>
      <w:i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f5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Слабое выделение1"/>
    <w:basedOn w:val="13"/>
    <w:link w:val="af9"/>
    <w:rPr>
      <w:i/>
      <w:color w:val="808080"/>
    </w:rPr>
  </w:style>
  <w:style w:type="character" w:styleId="af9">
    <w:name w:val="Subtle Emphasis"/>
    <w:basedOn w:val="a0"/>
    <w:link w:val="1b"/>
    <w:rPr>
      <w:i/>
      <w:color w:val="808080"/>
    </w:rPr>
  </w:style>
  <w:style w:type="paragraph" w:customStyle="1" w:styleId="1c">
    <w:name w:val="Строгий1"/>
    <w:basedOn w:val="13"/>
    <w:link w:val="afa"/>
    <w:rPr>
      <w:b/>
    </w:rPr>
  </w:style>
  <w:style w:type="character" w:styleId="afa">
    <w:name w:val="Strong"/>
    <w:basedOn w:val="a0"/>
    <w:link w:val="1c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d">
    <w:name w:val="Сетка таблицы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Pr>
      <w:i/>
    </w:rPr>
  </w:style>
  <w:style w:type="character" w:customStyle="1" w:styleId="24">
    <w:name w:val="Цитата 2 Знак"/>
    <w:basedOn w:val="1"/>
    <w:link w:val="23"/>
    <w:rPr>
      <w:i/>
      <w:color w:val="000000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xtended-textshort">
    <w:name w:val="extended-text__short"/>
    <w:basedOn w:val="13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customStyle="1" w:styleId="c1">
    <w:name w:val="c1"/>
    <w:basedOn w:val="13"/>
    <w:link w:val="c10"/>
  </w:style>
  <w:style w:type="character" w:customStyle="1" w:styleId="c10">
    <w:name w:val="c1"/>
    <w:basedOn w:val="a0"/>
    <w:link w:val="c1"/>
  </w:style>
  <w:style w:type="paragraph" w:customStyle="1" w:styleId="21e6f3c2879f6241">
    <w:name w:val="21e6f3c2879f6241"/>
    <w:basedOn w:val="a"/>
    <w:link w:val="21e6f3c2879f62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1e6f3c2879f62410">
    <w:name w:val="21e6f3c2879f6241"/>
    <w:basedOn w:val="1"/>
    <w:link w:val="21e6f3c2879f6241"/>
    <w:rPr>
      <w:rFonts w:ascii="Times New Roman" w:hAnsi="Times New Roman"/>
      <w:sz w:val="24"/>
    </w:rPr>
  </w:style>
  <w:style w:type="paragraph" w:customStyle="1" w:styleId="15">
    <w:name w:val="Просмотренная гиперссылка1"/>
    <w:basedOn w:val="13"/>
    <w:link w:val="a7"/>
    <w:rPr>
      <w:color w:val="800080"/>
      <w:u w:val="single"/>
    </w:rPr>
  </w:style>
  <w:style w:type="character" w:styleId="a7">
    <w:name w:val="FollowedHyperlink"/>
    <w:basedOn w:val="a0"/>
    <w:link w:val="15"/>
    <w:rPr>
      <w:color w:val="800080"/>
      <w:u w:val="single"/>
    </w:rPr>
  </w:style>
  <w:style w:type="paragraph" w:customStyle="1" w:styleId="c7">
    <w:name w:val="c7"/>
    <w:basedOn w:val="13"/>
    <w:link w:val="c70"/>
  </w:style>
  <w:style w:type="character" w:customStyle="1" w:styleId="c70">
    <w:name w:val="c7"/>
    <w:basedOn w:val="a0"/>
    <w:link w:val="c7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c13">
    <w:name w:val="c13"/>
    <w:basedOn w:val="13"/>
    <w:link w:val="c130"/>
  </w:style>
  <w:style w:type="character" w:customStyle="1" w:styleId="c130">
    <w:name w:val="c13"/>
    <w:basedOn w:val="a0"/>
    <w:link w:val="c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mi-callto">
    <w:name w:val="wmi-callto"/>
    <w:basedOn w:val="13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6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customStyle="1" w:styleId="a003d136ce516e5a">
    <w:name w:val="a003d136ce516e5a"/>
    <w:basedOn w:val="a"/>
    <w:link w:val="a003d136ce516e5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003d136ce516e5a0">
    <w:name w:val="a003d136ce516e5a"/>
    <w:basedOn w:val="1"/>
    <w:link w:val="a003d136ce516e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1">
    <w:name w:val="annotation subject"/>
    <w:basedOn w:val="af"/>
    <w:next w:val="af"/>
    <w:link w:val="af2"/>
    <w:rPr>
      <w:b/>
    </w:rPr>
  </w:style>
  <w:style w:type="character" w:customStyle="1" w:styleId="af2">
    <w:name w:val="Тема примечания Знак"/>
    <w:basedOn w:val="af0"/>
    <w:link w:val="af1"/>
    <w:rPr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9">
    <w:name w:val="Знак примечания1"/>
    <w:basedOn w:val="13"/>
    <w:link w:val="af3"/>
    <w:rPr>
      <w:sz w:val="16"/>
    </w:rPr>
  </w:style>
  <w:style w:type="character" w:styleId="af3">
    <w:name w:val="annotation reference"/>
    <w:basedOn w:val="a0"/>
    <w:link w:val="19"/>
    <w:rPr>
      <w:sz w:val="16"/>
    </w:rPr>
  </w:style>
  <w:style w:type="paragraph" w:customStyle="1" w:styleId="1a">
    <w:name w:val="Выделение1"/>
    <w:basedOn w:val="13"/>
    <w:link w:val="af4"/>
    <w:rPr>
      <w:i/>
    </w:rPr>
  </w:style>
  <w:style w:type="character" w:styleId="af4">
    <w:name w:val="Emphasis"/>
    <w:basedOn w:val="a0"/>
    <w:link w:val="1a"/>
    <w:rPr>
      <w:i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f5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Слабое выделение1"/>
    <w:basedOn w:val="13"/>
    <w:link w:val="af9"/>
    <w:rPr>
      <w:i/>
      <w:color w:val="808080"/>
    </w:rPr>
  </w:style>
  <w:style w:type="character" w:styleId="af9">
    <w:name w:val="Subtle Emphasis"/>
    <w:basedOn w:val="a0"/>
    <w:link w:val="1b"/>
    <w:rPr>
      <w:i/>
      <w:color w:val="808080"/>
    </w:rPr>
  </w:style>
  <w:style w:type="paragraph" w:customStyle="1" w:styleId="1c">
    <w:name w:val="Строгий1"/>
    <w:basedOn w:val="13"/>
    <w:link w:val="afa"/>
    <w:rPr>
      <w:b/>
    </w:rPr>
  </w:style>
  <w:style w:type="character" w:styleId="afa">
    <w:name w:val="Strong"/>
    <w:basedOn w:val="a0"/>
    <w:link w:val="1c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d">
    <w:name w:val="Сетка таблицы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X_mxoN5e5uk&amp;list=PLi8tkvXQx9MXt75WMLTHEUrVPwjKaTar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roypomochnik.ru/vidy-krysh-po-konstruktsii-01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mRd_z3xKK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g4RVoRqcF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32R1-5_0BY" TargetMode="External"/><Relationship Id="rId10" Type="http://schemas.openxmlformats.org/officeDocument/2006/relationships/hyperlink" Target="https://www.youtube.com/watch?v=rzBK6ac-2D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#6560IO" TargetMode="External"/><Relationship Id="rId14" Type="http://schemas.openxmlformats.org/officeDocument/2006/relationships/hyperlink" Target="https://www.youtube.com/watch?v=ZnDuPl-7y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6204</Words>
  <Characters>35368</Characters>
  <Application>Microsoft Office Word</Application>
  <DocSecurity>0</DocSecurity>
  <Lines>294</Lines>
  <Paragraphs>82</Paragraphs>
  <ScaleCrop>false</ScaleCrop>
  <Company/>
  <LinksUpToDate>false</LinksUpToDate>
  <CharactersWithSpaces>41490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2024-10-28T13:36:00Z</dcterms:created>
  <dcterms:modified xsi:type="dcterms:W3CDTF">2024-10-28T13:37:00Z</dcterms:modified>
</cp:coreProperties>
</file>