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B0" w:rsidRDefault="00671653" w:rsidP="004D4850">
      <w:pPr>
        <w:tabs>
          <w:tab w:val="left" w:pos="4326"/>
        </w:tabs>
        <w:spacing w:after="0" w:line="240" w:lineRule="auto"/>
        <w:ind w:hanging="993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576060" cy="9159240"/>
            <wp:effectExtent l="0" t="0" r="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579186" cy="91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00B0" w:rsidRDefault="00671653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6379"/>
        <w:gridCol w:w="1276"/>
      </w:tblGrid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ОСНОВНЫХ ХАРАКТЕРИСТИК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Страница</w:t>
            </w: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ПОЯСНИТЕЛЬНАЯ ЗАПИСКА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освоения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Отличительные особенности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целесообразность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Адресат 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и сроки освоения 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организации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И ЗАДАЧИ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Учебный план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учебного плана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 результаты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результаты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результаты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ОРГАНИЗАЦИОННО-ПЕДАГОГИЧЕСКИХ УСЛОВИЙ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КАЛЕНДАРНЫЙ УЧЕБНЫЙ ГРАФИК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b/>
                <w:sz w:val="24"/>
              </w:rPr>
              <w:t>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ВОСПИТАТЕЛЬНАЯ КОМПОНЕНТА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АТТЕСТАЦИИ/КОНТРОЛЯ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отслеживания и фиксации образовательных </w:t>
            </w:r>
            <w:r>
              <w:rPr>
                <w:rFonts w:ascii="Times New Roman" w:hAnsi="Times New Roman"/>
                <w:sz w:val="24"/>
              </w:rPr>
              <w:t>результатов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ОЦЕНОЧНЫЕ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МЕТОДИЧЕСКИЕ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СПИСОК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ПРИЛОЖЕНИЕ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600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ПРИЛОЖЕНИЕ 1. Диагностические материалы к дополнительной общеобразовательной о</w:t>
            </w:r>
            <w:r>
              <w:rPr>
                <w:rFonts w:ascii="Times New Roman" w:hAnsi="Times New Roman"/>
                <w:b/>
                <w:sz w:val="24"/>
              </w:rPr>
              <w:t>бщеразвивающей программе «Авиамоделизм»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600B0" w:rsidRDefault="007600B0">
      <w:pPr>
        <w:tabs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7600B0" w:rsidRDefault="007600B0">
      <w:pPr>
        <w:tabs>
          <w:tab w:val="left" w:pos="432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7600B0" w:rsidRDefault="00671653">
      <w:pPr>
        <w:pageBreakBefore/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I. Комплекс основных характеристик программы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Пояснительная записка</w:t>
      </w:r>
    </w:p>
    <w:p w:rsidR="007600B0" w:rsidRDefault="0067165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Нормативно-правовое обеспечение программы</w:t>
      </w:r>
    </w:p>
    <w:p w:rsidR="007600B0" w:rsidRDefault="00671653">
      <w:pPr>
        <w:tabs>
          <w:tab w:val="left" w:pos="52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Федеральные акты и документы: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</w:t>
      </w:r>
      <w:r>
        <w:rPr>
          <w:rFonts w:ascii="Times New Roman" w:hAnsi="Times New Roman"/>
          <w:sz w:val="28"/>
        </w:rPr>
        <w:tab/>
        <w:t xml:space="preserve">Федеральный закон «Об образовании в Российской Федерации» от </w:t>
      </w:r>
      <w:r>
        <w:rPr>
          <w:rFonts w:ascii="Times New Roman" w:hAnsi="Times New Roman"/>
          <w:sz w:val="28"/>
        </w:rPr>
        <w:t xml:space="preserve">29.12.2012 № 273-ФЗ (ред. от 8 июля 2024 г. с изменениями и дополнениями). 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</w:t>
      </w:r>
      <w:r>
        <w:rPr>
          <w:rFonts w:ascii="Times New Roman" w:hAnsi="Times New Roman"/>
          <w:sz w:val="28"/>
          <w:highlight w:val="white"/>
        </w:rPr>
        <w:t>ьный проект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Федеральный проект «Патриотическое воспитание» Н</w:t>
      </w:r>
      <w:r>
        <w:rPr>
          <w:rFonts w:ascii="Times New Roman" w:hAnsi="Times New Roman"/>
          <w:sz w:val="28"/>
          <w:highlight w:val="white"/>
        </w:rPr>
        <w:t>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 xml:space="preserve">. 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Постановление Главного государственного санитарного врача РФ 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 «Об утверждении СанПиН 2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3648-20 «</w:t>
      </w:r>
      <w:r>
        <w:rPr>
          <w:rFonts w:ascii="Times New Roman" w:hAnsi="Times New Roman"/>
          <w:spacing w:val="1"/>
          <w:sz w:val="28"/>
        </w:rPr>
        <w:t>Са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-</w:t>
      </w:r>
      <w:r>
        <w:rPr>
          <w:rFonts w:ascii="Times New Roman" w:hAnsi="Times New Roman"/>
          <w:spacing w:val="5"/>
          <w:sz w:val="28"/>
        </w:rPr>
        <w:t>э</w:t>
      </w:r>
      <w:r>
        <w:rPr>
          <w:rFonts w:ascii="Times New Roman" w:hAnsi="Times New Roman"/>
          <w:sz w:val="28"/>
        </w:rPr>
        <w:t>пи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ем</w:t>
      </w:r>
      <w:r>
        <w:rPr>
          <w:rFonts w:ascii="Times New Roman" w:hAnsi="Times New Roman"/>
          <w:sz w:val="28"/>
        </w:rPr>
        <w:t>иоло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pacing w:val="3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к ор</w:t>
      </w:r>
      <w:r>
        <w:rPr>
          <w:rFonts w:ascii="Times New Roman" w:hAnsi="Times New Roman"/>
          <w:spacing w:val="1"/>
          <w:sz w:val="28"/>
        </w:rPr>
        <w:t>га</w:t>
      </w:r>
      <w:r>
        <w:rPr>
          <w:rFonts w:ascii="Times New Roman" w:hAnsi="Times New Roman"/>
          <w:sz w:val="28"/>
        </w:rPr>
        <w:t>низ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4"/>
          <w:sz w:val="28"/>
        </w:rPr>
        <w:t>ци</w:t>
      </w:r>
      <w:r>
        <w:rPr>
          <w:rFonts w:ascii="Times New Roman" w:hAnsi="Times New Roman"/>
          <w:sz w:val="28"/>
        </w:rPr>
        <w:t>ям воспитания и обучения, отдыха и оздоровления детей и молодежи».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sz w:val="28"/>
          <w:highlight w:val="white"/>
        </w:rPr>
        <w:t>«Об утверждении санитарных правил и</w:t>
      </w:r>
      <w:r>
        <w:rPr>
          <w:rFonts w:ascii="Times New Roman" w:hAnsi="Times New Roman"/>
          <w:sz w:val="28"/>
          <w:highlight w:val="white"/>
        </w:rPr>
        <w:t xml:space="preserve">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«Гигиенические нормативы по устройству, содержанию и режиму работы организа</w:t>
      </w:r>
      <w:r>
        <w:rPr>
          <w:rFonts w:ascii="Times New Roman" w:hAnsi="Times New Roman"/>
          <w:sz w:val="28"/>
          <w:highlight w:val="white"/>
        </w:rPr>
        <w:t>ций воспитания и обучения, отдыха и оздоровления детей и молодежи»)</w:t>
      </w:r>
      <w:r>
        <w:rPr>
          <w:rFonts w:ascii="Times New Roman" w:hAnsi="Times New Roman"/>
          <w:sz w:val="28"/>
        </w:rPr>
        <w:t>.</w:t>
      </w:r>
      <w:proofErr w:type="gramEnd"/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5"/>
          <w:sz w:val="28"/>
        </w:rPr>
        <w:t>«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pacing w:val="3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я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з</w:t>
      </w:r>
      <w:r>
        <w:rPr>
          <w:rFonts w:ascii="Times New Roman" w:hAnsi="Times New Roman"/>
          <w:sz w:val="28"/>
        </w:rPr>
        <w:t>вит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z w:val="28"/>
        </w:rPr>
        <w:t>я во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пи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я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од 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>о 2025 год</w:t>
      </w:r>
      <w:r>
        <w:rPr>
          <w:rFonts w:ascii="Times New Roman" w:hAnsi="Times New Roman"/>
          <w:spacing w:val="4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»</w:t>
      </w:r>
      <w:r>
        <w:rPr>
          <w:rFonts w:ascii="Times New Roman" w:hAnsi="Times New Roman"/>
          <w:spacing w:val="1"/>
          <w:sz w:val="28"/>
        </w:rPr>
        <w:t xml:space="preserve"> утвержденная Р</w:t>
      </w:r>
      <w:r>
        <w:rPr>
          <w:rFonts w:ascii="Times New Roman" w:hAnsi="Times New Roman"/>
          <w:spacing w:val="-1"/>
          <w:sz w:val="28"/>
        </w:rPr>
        <w:t>ас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оряж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вител</w:t>
      </w:r>
      <w:r>
        <w:rPr>
          <w:rFonts w:ascii="Times New Roman" w:hAnsi="Times New Roman"/>
          <w:spacing w:val="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тва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2015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996</w:t>
      </w: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z w:val="28"/>
        </w:rPr>
        <w:t>р.</w:t>
      </w:r>
    </w:p>
    <w:p w:rsidR="007600B0" w:rsidRDefault="00671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>
        <w:rPr>
          <w:rFonts w:ascii="Times New Roman" w:hAnsi="Times New Roman"/>
          <w:sz w:val="28"/>
          <w:highlight w:val="white"/>
        </w:rPr>
        <w:t>31 марта 2022 года N 678-р</w:t>
      </w:r>
      <w:r>
        <w:rPr>
          <w:rFonts w:ascii="Times New Roman" w:hAnsi="Times New Roman"/>
          <w:sz w:val="28"/>
        </w:rPr>
        <w:t>.</w:t>
      </w:r>
    </w:p>
    <w:p w:rsidR="007600B0" w:rsidRDefault="00671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3"/>
          <w:sz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/>
          <w:sz w:val="28"/>
          <w:highlight w:val="white"/>
        </w:rPr>
        <w:t xml:space="preserve">«Об утверждении </w:t>
      </w:r>
      <w:hyperlink r:id="rId9" w:history="1">
        <w:r>
          <w:rPr>
            <w:rFonts w:ascii="Times New Roman" w:hAnsi="Times New Roman"/>
            <w:sz w:val="28"/>
            <w:highlight w:val="white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hAnsi="Times New Roman"/>
          <w:sz w:val="28"/>
          <w:highlight w:val="white"/>
        </w:rPr>
        <w:t>» (от 27.07.2022 г. № 629).</w:t>
      </w:r>
    </w:p>
    <w:p w:rsidR="007600B0" w:rsidRDefault="00671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t>10.</w:t>
      </w:r>
      <w:r>
        <w:rPr>
          <w:rFonts w:ascii="Times New Roman" w:hAnsi="Times New Roman"/>
          <w:spacing w:val="3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Приказом Министерства просвещения РФ «Об утверждении Целевой</w:t>
      </w:r>
      <w:r>
        <w:rPr>
          <w:rFonts w:ascii="Times New Roman" w:hAnsi="Times New Roman"/>
          <w:sz w:val="28"/>
          <w:highlight w:val="white"/>
        </w:rPr>
        <w:t xml:space="preserve"> модели развития региональных систем дополнительного образования детей» (от 03.09.2019 г. № 467).</w:t>
      </w:r>
    </w:p>
    <w:p w:rsidR="007600B0" w:rsidRDefault="00671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Письмо Министерства просвещения России от 31.01.2022 г. № ДГ-245/06 «О направлении методических рекомендаций (вместе с «Методическими рекомендациями по ре</w:t>
      </w:r>
      <w:r>
        <w:rPr>
          <w:rFonts w:ascii="Times New Roman" w:hAnsi="Times New Roman"/>
          <w:sz w:val="28"/>
          <w:highlight w:val="white"/>
        </w:rPr>
        <w:t xml:space="preserve">ализации дополнительных </w:t>
      </w:r>
      <w:r>
        <w:rPr>
          <w:rFonts w:ascii="Times New Roman" w:hAnsi="Times New Roman"/>
          <w:sz w:val="28"/>
          <w:highlight w:val="white"/>
        </w:rPr>
        <w:lastRenderedPageBreak/>
        <w:t>общеобразовательных программ с применением электронного обучения и дистанционных образовательных технологий»).</w:t>
      </w:r>
    </w:p>
    <w:p w:rsidR="007600B0" w:rsidRDefault="00671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и муниципальные акты и документы</w:t>
      </w:r>
    </w:p>
    <w:p w:rsidR="007600B0" w:rsidRDefault="00671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  <w:t>Закон Оренбургской области от 06.09.2013 № 1698/506-V-ОЗ «Об образовани</w:t>
      </w:r>
      <w:r>
        <w:rPr>
          <w:rFonts w:ascii="Times New Roman" w:hAnsi="Times New Roman"/>
          <w:sz w:val="28"/>
        </w:rPr>
        <w:t>и в Оренбургской области» принят постановлением Законодательного Собрания Оренбургской области от 21.08.2013 № 1698 (в редакции от 13.06.2024 № 1155/484-VII-ОЗ).</w:t>
      </w:r>
    </w:p>
    <w:p w:rsidR="007600B0" w:rsidRDefault="00671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>Концепция региональной системы выявления, поддержки и развития способностей и талантов у д</w:t>
      </w:r>
      <w:r>
        <w:rPr>
          <w:rFonts w:ascii="Times New Roman" w:hAnsi="Times New Roman"/>
          <w:sz w:val="28"/>
        </w:rPr>
        <w:t>етей и молодежи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области»).</w:t>
      </w:r>
    </w:p>
    <w:p w:rsidR="007600B0" w:rsidRDefault="00671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ab/>
        <w:t xml:space="preserve">Концепция о </w:t>
      </w:r>
      <w:r>
        <w:rPr>
          <w:rFonts w:ascii="Times New Roman" w:hAnsi="Times New Roman"/>
          <w:sz w:val="28"/>
        </w:rPr>
        <w:t>региональной системе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области»).</w:t>
      </w:r>
    </w:p>
    <w:p w:rsidR="007600B0" w:rsidRDefault="00671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  <w:t xml:space="preserve"> Приказ министерства образования О</w:t>
      </w:r>
      <w:r>
        <w:rPr>
          <w:rFonts w:ascii="Times New Roman" w:hAnsi="Times New Roman"/>
          <w:sz w:val="28"/>
        </w:rPr>
        <w:t>ренбургской области от 08.04.2022 № 01-21/471 «Об утверждении плана (дорожной карты) по реализации Концепции развития дополнительного образования детей до 2030 года Оренбургской области в 2022 году».</w:t>
      </w:r>
    </w:p>
    <w:p w:rsidR="007600B0" w:rsidRDefault="00671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  <w:t xml:space="preserve">Постановление Правительства Оренбургской области от </w:t>
      </w:r>
      <w:r>
        <w:rPr>
          <w:rFonts w:ascii="Times New Roman" w:hAnsi="Times New Roman"/>
          <w:sz w:val="28"/>
        </w:rPr>
        <w:t xml:space="preserve">4.07.2019 года № 485-пп «О реализации мероприятий по внедрению целевой </w:t>
      </w:r>
      <w:proofErr w:type="gramStart"/>
      <w:r>
        <w:rPr>
          <w:rFonts w:ascii="Times New Roman" w:hAnsi="Times New Roman"/>
          <w:sz w:val="28"/>
        </w:rPr>
        <w:t>модели развития системы дополнительного образования детей Оренбургской области</w:t>
      </w:r>
      <w:proofErr w:type="gramEnd"/>
      <w:r>
        <w:rPr>
          <w:rFonts w:ascii="Times New Roman" w:hAnsi="Times New Roman"/>
          <w:sz w:val="28"/>
        </w:rPr>
        <w:t>».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  <w:t>Муниципальная программа «Развитие образования Гайского городского округа Оренбургской области» на 20</w:t>
      </w:r>
      <w:r>
        <w:rPr>
          <w:rFonts w:ascii="Times New Roman" w:hAnsi="Times New Roman"/>
          <w:sz w:val="28"/>
        </w:rPr>
        <w:t>20-2024 годы, (Постановление администрации Гайского городского округа №1233-пА от 26.11.2019, в редакции от 08.11.2023 № 1729-пА)</w:t>
      </w:r>
    </w:p>
    <w:p w:rsidR="007600B0" w:rsidRDefault="006716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организации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  <w:t>Устав муниципального бюджетного учреждения дополнительного образования «Центр детско</w:t>
      </w:r>
      <w:r>
        <w:rPr>
          <w:rFonts w:ascii="Times New Roman" w:hAnsi="Times New Roman"/>
          <w:sz w:val="28"/>
        </w:rPr>
        <w:t>го технического творчества» (утв. приказом отдела образования администрации Гайского городского округа от 08.02.2019 №71), изменения и дополнения к Уставу (утв. приказом отдела образования администрации Гайского городского округа от 02.02.2024 №36).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  <w:t>Пр</w:t>
      </w:r>
      <w:r>
        <w:rPr>
          <w:rFonts w:ascii="Times New Roman" w:hAnsi="Times New Roman"/>
          <w:sz w:val="28"/>
        </w:rPr>
        <w:t xml:space="preserve">авила внутреннего распорядка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МБУДО ЦДТТ, приказ № 244 от 05.09.2024.</w:t>
      </w:r>
    </w:p>
    <w:p w:rsidR="007600B0" w:rsidRDefault="007600B0">
      <w:pPr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600B0" w:rsidRDefault="007600B0">
      <w:pPr>
        <w:pStyle w:val="a8"/>
        <w:ind w:firstLine="709"/>
        <w:jc w:val="both"/>
        <w:rPr>
          <w:rFonts w:ascii="Times New Roman" w:hAnsi="Times New Roman"/>
          <w:b/>
          <w:sz w:val="28"/>
        </w:rPr>
      </w:pPr>
    </w:p>
    <w:p w:rsidR="007600B0" w:rsidRDefault="00671653">
      <w:pPr>
        <w:pStyle w:val="a8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Направленность программы</w:t>
      </w:r>
    </w:p>
    <w:p w:rsidR="007600B0" w:rsidRDefault="00671653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Направленность дополнительной общеобразовательной общеразвивающей программы «Авиамоделизм» - техническая. </w:t>
      </w:r>
    </w:p>
    <w:p w:rsidR="007600B0" w:rsidRDefault="00671653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Программа ориентирована на развитие технических навыков и творческих способностей учащихся, формирование практических умений и навыков в области </w:t>
      </w:r>
      <w:proofErr w:type="spellStart"/>
      <w:r>
        <w:rPr>
          <w:rFonts w:ascii="Times New Roman" w:hAnsi="Times New Roman"/>
          <w:sz w:val="28"/>
        </w:rPr>
        <w:t>авиамоделирования</w:t>
      </w:r>
      <w:proofErr w:type="spellEnd"/>
      <w:r>
        <w:rPr>
          <w:rFonts w:ascii="Times New Roman" w:hAnsi="Times New Roman"/>
          <w:sz w:val="28"/>
        </w:rPr>
        <w:t>.</w:t>
      </w:r>
    </w:p>
    <w:p w:rsidR="007600B0" w:rsidRDefault="007600B0">
      <w:pPr>
        <w:pStyle w:val="a8"/>
        <w:ind w:firstLine="709"/>
        <w:jc w:val="both"/>
        <w:rPr>
          <w:rFonts w:ascii="Times New Roman" w:hAnsi="Times New Roman"/>
          <w:b/>
          <w:sz w:val="28"/>
        </w:rPr>
      </w:pPr>
    </w:p>
    <w:p w:rsidR="007600B0" w:rsidRDefault="00671653">
      <w:pPr>
        <w:pStyle w:val="a8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Уровень освоения программы</w:t>
      </w:r>
    </w:p>
    <w:p w:rsidR="007600B0" w:rsidRDefault="006716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предполагает освоение материала на </w:t>
      </w:r>
      <w:proofErr w:type="gramStart"/>
      <w:r>
        <w:rPr>
          <w:rFonts w:ascii="Times New Roman" w:hAnsi="Times New Roman"/>
          <w:b/>
          <w:sz w:val="28"/>
        </w:rPr>
        <w:t>стартовом</w:t>
      </w:r>
      <w:proofErr w:type="gramEnd"/>
      <w:r>
        <w:rPr>
          <w:rFonts w:ascii="Times New Roman" w:hAnsi="Times New Roman"/>
          <w:b/>
          <w:sz w:val="28"/>
        </w:rPr>
        <w:t xml:space="preserve"> и б</w:t>
      </w:r>
      <w:r>
        <w:rPr>
          <w:rFonts w:ascii="Times New Roman" w:hAnsi="Times New Roman"/>
          <w:b/>
          <w:sz w:val="28"/>
        </w:rPr>
        <w:t>азовых уровнях</w:t>
      </w:r>
      <w:r>
        <w:rPr>
          <w:rFonts w:ascii="Times New Roman" w:hAnsi="Times New Roman"/>
          <w:sz w:val="28"/>
        </w:rPr>
        <w:t>.</w:t>
      </w:r>
    </w:p>
    <w:p w:rsidR="007600B0" w:rsidRDefault="00671653">
      <w:pPr>
        <w:pStyle w:val="a8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Стартовый уровень предполагает знакомство со свободнолетающими и кордовыми моделями. На данном этапе происходит знакомство с технологией изготовления воздушных змеев, планеров и простых самолетов. Изучается строение двигателей кордовых моде</w:t>
      </w:r>
      <w:r>
        <w:rPr>
          <w:rFonts w:ascii="Times New Roman" w:hAnsi="Times New Roman"/>
          <w:sz w:val="28"/>
        </w:rPr>
        <w:t xml:space="preserve">лей. </w:t>
      </w:r>
    </w:p>
    <w:p w:rsidR="007600B0" w:rsidRDefault="00671653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базовом уровне происходит освоение воздушного боя, изготовления пилотажных моделей и моделей </w:t>
      </w:r>
      <w:proofErr w:type="spellStart"/>
      <w:r>
        <w:rPr>
          <w:rFonts w:ascii="Times New Roman" w:hAnsi="Times New Roman"/>
          <w:sz w:val="28"/>
        </w:rPr>
        <w:t>полукопий</w:t>
      </w:r>
      <w:proofErr w:type="spellEnd"/>
      <w:r>
        <w:rPr>
          <w:rFonts w:ascii="Times New Roman" w:hAnsi="Times New Roman"/>
          <w:sz w:val="28"/>
        </w:rPr>
        <w:t>, а также освоение пилотирования. В данный период также происходит расширение знаний и практических навыков по изготовлению и пилотированию кордо</w:t>
      </w:r>
      <w:r>
        <w:rPr>
          <w:rFonts w:ascii="Times New Roman" w:hAnsi="Times New Roman"/>
          <w:sz w:val="28"/>
        </w:rPr>
        <w:t>вых моделей.</w:t>
      </w:r>
    </w:p>
    <w:p w:rsidR="007600B0" w:rsidRDefault="007600B0">
      <w:pPr>
        <w:pStyle w:val="a8"/>
        <w:ind w:firstLine="709"/>
        <w:jc w:val="both"/>
        <w:rPr>
          <w:rFonts w:ascii="Times New Roman" w:hAnsi="Times New Roman"/>
          <w:b/>
          <w:sz w:val="28"/>
        </w:rPr>
      </w:pPr>
    </w:p>
    <w:p w:rsidR="007600B0" w:rsidRDefault="00671653">
      <w:pPr>
        <w:pStyle w:val="a8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Актуальность программы</w:t>
      </w:r>
    </w:p>
    <w:p w:rsidR="007600B0" w:rsidRDefault="00671653">
      <w:pPr>
        <w:spacing w:after="0" w:line="240" w:lineRule="auto"/>
        <w:ind w:right="6" w:firstLine="709"/>
        <w:contextualSpacing/>
        <w:jc w:val="both"/>
        <w:rPr>
          <w:sz w:val="28"/>
        </w:rPr>
      </w:pPr>
      <w:proofErr w:type="gramStart"/>
      <w:r>
        <w:rPr>
          <w:rFonts w:ascii="Times New Roman" w:hAnsi="Times New Roman"/>
          <w:spacing w:val="-1"/>
          <w:sz w:val="28"/>
        </w:rPr>
        <w:t xml:space="preserve">Высокий уровень развития науки и техники в нашей стране, внедрение </w:t>
      </w:r>
      <w:r>
        <w:rPr>
          <w:rFonts w:ascii="Times New Roman" w:hAnsi="Times New Roman"/>
          <w:spacing w:val="-2"/>
          <w:sz w:val="28"/>
        </w:rPr>
        <w:t xml:space="preserve">достижений технического процесса во все отрасли, непрерывно возрастающий </w:t>
      </w:r>
      <w:r>
        <w:rPr>
          <w:rFonts w:ascii="Times New Roman" w:hAnsi="Times New Roman"/>
          <w:spacing w:val="-1"/>
          <w:sz w:val="28"/>
        </w:rPr>
        <w:t xml:space="preserve">объем научной и технической информации - все это требует значительного </w:t>
      </w:r>
      <w:r>
        <w:rPr>
          <w:rFonts w:ascii="Times New Roman" w:hAnsi="Times New Roman"/>
          <w:sz w:val="28"/>
        </w:rPr>
        <w:t>улу</w:t>
      </w:r>
      <w:r>
        <w:rPr>
          <w:rFonts w:ascii="Times New Roman" w:hAnsi="Times New Roman"/>
          <w:sz w:val="28"/>
        </w:rPr>
        <w:t>чшения подготовки подрастающего поколения к самостоятельному овладению техническими знаниями, развития у обучающихся творческого мышления.</w:t>
      </w:r>
      <w:proofErr w:type="gramEnd"/>
    </w:p>
    <w:p w:rsidR="007600B0" w:rsidRDefault="00671653">
      <w:pPr>
        <w:spacing w:after="0" w:line="240" w:lineRule="auto"/>
        <w:ind w:left="7" w:right="7" w:firstLine="70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профессиональной ориентации школьников, в выборе каждым обучающимся жизненного пути немалую роль может сыграть техн</w:t>
      </w:r>
      <w:r>
        <w:rPr>
          <w:rFonts w:ascii="Times New Roman" w:hAnsi="Times New Roman"/>
          <w:sz w:val="28"/>
        </w:rPr>
        <w:t xml:space="preserve">ическое </w:t>
      </w:r>
      <w:r>
        <w:rPr>
          <w:rFonts w:ascii="Times New Roman" w:hAnsi="Times New Roman"/>
          <w:spacing w:val="-1"/>
          <w:sz w:val="28"/>
        </w:rPr>
        <w:t xml:space="preserve">творчество. Сегодня мальчишка мастерит модель, а завтра он может стать </w:t>
      </w:r>
      <w:r>
        <w:rPr>
          <w:rFonts w:ascii="Times New Roman" w:hAnsi="Times New Roman"/>
          <w:sz w:val="28"/>
        </w:rPr>
        <w:t>рационализатором и изобретателем.</w:t>
      </w:r>
    </w:p>
    <w:p w:rsidR="007600B0" w:rsidRDefault="00671653">
      <w:pPr>
        <w:spacing w:after="0" w:line="240" w:lineRule="auto"/>
        <w:ind w:firstLine="70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технических видов творчества является и авиамоделизм. Современный авиамоделизм – важное вспомогательное средство для конструирования </w:t>
      </w:r>
      <w:r>
        <w:rPr>
          <w:rFonts w:ascii="Times New Roman" w:hAnsi="Times New Roman"/>
          <w:sz w:val="28"/>
        </w:rPr>
        <w:t xml:space="preserve">самолётов. Без знания аэродинамических, прочностных и других характеристик путём продувок модели - копии будущего самолёта в аэродинамической трубе немыслима постройка первого опытного образца самолёта. </w:t>
      </w:r>
    </w:p>
    <w:p w:rsidR="007600B0" w:rsidRDefault="00671653">
      <w:pPr>
        <w:spacing w:after="0" w:line="240" w:lineRule="auto"/>
        <w:ind w:firstLine="70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в стране наблюдается кадровый голо</w:t>
      </w:r>
      <w:r>
        <w:rPr>
          <w:rFonts w:ascii="Times New Roman" w:hAnsi="Times New Roman"/>
          <w:sz w:val="28"/>
        </w:rPr>
        <w:t xml:space="preserve">д, не хватает квалифицированных специалистов с техническим образованием: инженеров, конструкторов, изобретателей, рационализаторов,  летчиков, квалифицированных рабочих.  </w:t>
      </w:r>
    </w:p>
    <w:p w:rsidR="007600B0" w:rsidRDefault="00671653">
      <w:pPr>
        <w:spacing w:after="0" w:line="240" w:lineRule="auto"/>
        <w:ind w:left="7" w:right="7" w:firstLine="70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Именно это и послужило предпосылками разработки дополнительной общеобразовательной о</w:t>
      </w:r>
      <w:r>
        <w:rPr>
          <w:rFonts w:ascii="Times New Roman" w:hAnsi="Times New Roman"/>
          <w:sz w:val="28"/>
        </w:rPr>
        <w:t xml:space="preserve">бщеразвивающей программы «Авиамоделизм», </w:t>
      </w:r>
      <w:proofErr w:type="gramStart"/>
      <w:r>
        <w:rPr>
          <w:rFonts w:ascii="Times New Roman" w:hAnsi="Times New Roman"/>
          <w:sz w:val="28"/>
        </w:rPr>
        <w:t>которая</w:t>
      </w:r>
      <w:proofErr w:type="gramEnd"/>
      <w:r>
        <w:rPr>
          <w:rFonts w:ascii="Times New Roman" w:hAnsi="Times New Roman"/>
          <w:sz w:val="28"/>
        </w:rPr>
        <w:t xml:space="preserve"> по сути является первой ступенью в воспитании будущих специалистов в инженерных областях. </w:t>
      </w:r>
    </w:p>
    <w:p w:rsidR="007600B0" w:rsidRDefault="007600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1.4. Отличительные особенности </w:t>
      </w:r>
      <w:r>
        <w:rPr>
          <w:rFonts w:ascii="Times New Roman" w:hAnsi="Times New Roman"/>
          <w:sz w:val="28"/>
        </w:rPr>
        <w:t>представленной программы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от уже существующих программ (ДООП «</w:t>
      </w:r>
      <w:proofErr w:type="spellStart"/>
      <w:r>
        <w:rPr>
          <w:rFonts w:ascii="Times New Roman" w:hAnsi="Times New Roman"/>
          <w:sz w:val="28"/>
        </w:rPr>
        <w:t>Авиамоделирование</w:t>
      </w:r>
      <w:proofErr w:type="spellEnd"/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С.Ю. </w:t>
      </w:r>
      <w:proofErr w:type="spellStart"/>
      <w:r>
        <w:rPr>
          <w:rFonts w:ascii="Times New Roman" w:hAnsi="Times New Roman"/>
          <w:sz w:val="28"/>
        </w:rPr>
        <w:t>Бродягина</w:t>
      </w:r>
      <w:proofErr w:type="spellEnd"/>
      <w:r>
        <w:rPr>
          <w:rFonts w:ascii="Times New Roman" w:hAnsi="Times New Roman"/>
          <w:sz w:val="28"/>
        </w:rPr>
        <w:t xml:space="preserve">, 2020г, п. </w:t>
      </w:r>
      <w:proofErr w:type="spellStart"/>
      <w:r>
        <w:rPr>
          <w:rFonts w:ascii="Times New Roman" w:hAnsi="Times New Roman"/>
          <w:sz w:val="28"/>
        </w:rPr>
        <w:t>Лянтор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Сургутского</w:t>
      </w:r>
      <w:proofErr w:type="spellEnd"/>
      <w:r>
        <w:rPr>
          <w:rFonts w:ascii="Times New Roman" w:hAnsi="Times New Roman"/>
          <w:sz w:val="28"/>
        </w:rPr>
        <w:t xml:space="preserve"> района, ДООП «</w:t>
      </w:r>
      <w:proofErr w:type="spellStart"/>
      <w:r>
        <w:rPr>
          <w:rFonts w:ascii="Times New Roman" w:hAnsi="Times New Roman"/>
          <w:sz w:val="28"/>
        </w:rPr>
        <w:t>Авиамоделирование</w:t>
      </w:r>
      <w:proofErr w:type="spellEnd"/>
      <w:r>
        <w:rPr>
          <w:rFonts w:ascii="Times New Roman" w:hAnsi="Times New Roman"/>
          <w:sz w:val="28"/>
        </w:rPr>
        <w:t xml:space="preserve">» </w:t>
      </w:r>
      <w:proofErr w:type="spellStart"/>
      <w:r>
        <w:rPr>
          <w:rFonts w:ascii="Times New Roman" w:hAnsi="Times New Roman"/>
          <w:sz w:val="28"/>
        </w:rPr>
        <w:t>Тронин</w:t>
      </w:r>
      <w:proofErr w:type="spellEnd"/>
      <w:r>
        <w:rPr>
          <w:rFonts w:ascii="Times New Roman" w:hAnsi="Times New Roman"/>
          <w:sz w:val="28"/>
        </w:rPr>
        <w:t xml:space="preserve"> О.Р., 2022г., г. Ижевск) заключается в нескольких аспектах:</w:t>
      </w:r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>
        <w:rPr>
          <w:rFonts w:ascii="Times New Roman" w:hAnsi="Times New Roman"/>
          <w:b/>
          <w:sz w:val="28"/>
        </w:rPr>
        <w:t>по цели:</w:t>
      </w:r>
      <w:r>
        <w:rPr>
          <w:rFonts w:ascii="Times New Roman" w:hAnsi="Times New Roman"/>
          <w:sz w:val="28"/>
        </w:rPr>
        <w:t xml:space="preserve"> в программе С.Ю. </w:t>
      </w:r>
      <w:proofErr w:type="spellStart"/>
      <w:r>
        <w:rPr>
          <w:rFonts w:ascii="Times New Roman" w:hAnsi="Times New Roman"/>
          <w:sz w:val="28"/>
        </w:rPr>
        <w:t>Бродягиной</w:t>
      </w:r>
      <w:proofErr w:type="spellEnd"/>
      <w:r>
        <w:rPr>
          <w:rFonts w:ascii="Times New Roman" w:hAnsi="Times New Roman"/>
          <w:sz w:val="28"/>
        </w:rPr>
        <w:t xml:space="preserve"> целью обучения является создание условий для формирования творческого, к</w:t>
      </w:r>
      <w:r>
        <w:rPr>
          <w:rFonts w:ascii="Times New Roman" w:hAnsi="Times New Roman"/>
          <w:sz w:val="28"/>
        </w:rPr>
        <w:t xml:space="preserve">онструкторского мышления, интереса к науке и технике через освоение основ конструирования моделей самолетов; в программе </w:t>
      </w:r>
      <w:proofErr w:type="spellStart"/>
      <w:r>
        <w:rPr>
          <w:rFonts w:ascii="Times New Roman" w:hAnsi="Times New Roman"/>
          <w:sz w:val="28"/>
        </w:rPr>
        <w:t>Тронина</w:t>
      </w:r>
      <w:proofErr w:type="spellEnd"/>
      <w:r>
        <w:rPr>
          <w:rFonts w:ascii="Times New Roman" w:hAnsi="Times New Roman"/>
          <w:sz w:val="28"/>
        </w:rPr>
        <w:t xml:space="preserve"> О.Р. - Развитие и сохранение творческого потенциала ребёнка на основе углубленного обучения моделированию и конструированию ави</w:t>
      </w:r>
      <w:r>
        <w:rPr>
          <w:rFonts w:ascii="Times New Roman" w:hAnsi="Times New Roman"/>
          <w:sz w:val="28"/>
        </w:rPr>
        <w:t>ационной техники. В данной Программе целью обучения является развитие технических навыков учащихся посредством конструирования моделей самолетов.</w:t>
      </w:r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о содержанию: </w:t>
      </w:r>
      <w:r>
        <w:rPr>
          <w:rFonts w:ascii="Times New Roman" w:hAnsi="Times New Roman"/>
          <w:sz w:val="28"/>
        </w:rPr>
        <w:t xml:space="preserve">в программе </w:t>
      </w:r>
      <w:proofErr w:type="spellStart"/>
      <w:r>
        <w:rPr>
          <w:rFonts w:ascii="Times New Roman" w:hAnsi="Times New Roman"/>
          <w:sz w:val="28"/>
        </w:rPr>
        <w:t>Бродягиной</w:t>
      </w:r>
      <w:proofErr w:type="spellEnd"/>
      <w:r>
        <w:rPr>
          <w:rFonts w:ascii="Times New Roman" w:hAnsi="Times New Roman"/>
          <w:sz w:val="28"/>
        </w:rPr>
        <w:t xml:space="preserve"> С.Ю. содержится 2 модуля «Начальный авиационный моделизм», «Парящие мо</w:t>
      </w:r>
      <w:r>
        <w:rPr>
          <w:rFonts w:ascii="Times New Roman" w:hAnsi="Times New Roman"/>
          <w:sz w:val="28"/>
        </w:rPr>
        <w:t xml:space="preserve">дели. Не чемпионатный класс» на срок реализации – 1 год; программа </w:t>
      </w:r>
      <w:proofErr w:type="spellStart"/>
      <w:r>
        <w:rPr>
          <w:rFonts w:ascii="Times New Roman" w:hAnsi="Times New Roman"/>
          <w:sz w:val="28"/>
        </w:rPr>
        <w:t>Тронина</w:t>
      </w:r>
      <w:proofErr w:type="spellEnd"/>
      <w:r>
        <w:rPr>
          <w:rFonts w:ascii="Times New Roman" w:hAnsi="Times New Roman"/>
          <w:sz w:val="28"/>
        </w:rPr>
        <w:t xml:space="preserve"> О.Р. рассчитана на 4 года обучения, каждый из которых включает 7-9 разделов. Данная программа рассчитана на 3 года обучения и включает следующие основные модули «Свободнолетающие мо</w:t>
      </w:r>
      <w:r>
        <w:rPr>
          <w:rFonts w:ascii="Times New Roman" w:hAnsi="Times New Roman"/>
          <w:sz w:val="28"/>
        </w:rPr>
        <w:t xml:space="preserve">дели», «Кордовые модели», «Модели воздушного боя», «Модели </w:t>
      </w:r>
      <w:proofErr w:type="spellStart"/>
      <w:r>
        <w:rPr>
          <w:rFonts w:ascii="Times New Roman" w:hAnsi="Times New Roman"/>
          <w:sz w:val="28"/>
        </w:rPr>
        <w:t>полукопии</w:t>
      </w:r>
      <w:proofErr w:type="spellEnd"/>
      <w:r>
        <w:rPr>
          <w:rFonts w:ascii="Times New Roman" w:hAnsi="Times New Roman"/>
          <w:sz w:val="28"/>
        </w:rPr>
        <w:t xml:space="preserve">», «Изготовление пилотажной модели», «Пилотирование» и «Единая спортивная классификация».  </w:t>
      </w:r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>о планируемым результатам:</w:t>
      </w:r>
      <w:r>
        <w:rPr>
          <w:rFonts w:ascii="Times New Roman" w:hAnsi="Times New Roman"/>
          <w:sz w:val="28"/>
        </w:rPr>
        <w:t xml:space="preserve"> в программе </w:t>
      </w:r>
      <w:proofErr w:type="spellStart"/>
      <w:r>
        <w:rPr>
          <w:rFonts w:ascii="Times New Roman" w:hAnsi="Times New Roman"/>
          <w:sz w:val="28"/>
        </w:rPr>
        <w:t>Бродягиной</w:t>
      </w:r>
      <w:proofErr w:type="spellEnd"/>
      <w:r>
        <w:rPr>
          <w:rFonts w:ascii="Times New Roman" w:hAnsi="Times New Roman"/>
          <w:sz w:val="28"/>
        </w:rPr>
        <w:t xml:space="preserve"> С.Ю. основным результатом деятельности явля</w:t>
      </w:r>
      <w:r>
        <w:rPr>
          <w:rFonts w:ascii="Times New Roman" w:hAnsi="Times New Roman"/>
          <w:sz w:val="28"/>
        </w:rPr>
        <w:t xml:space="preserve">ется защита творческих работ обучающихся; в программе </w:t>
      </w:r>
      <w:proofErr w:type="spellStart"/>
      <w:r>
        <w:rPr>
          <w:rFonts w:ascii="Times New Roman" w:hAnsi="Times New Roman"/>
          <w:sz w:val="28"/>
        </w:rPr>
        <w:t>Тронина</w:t>
      </w:r>
      <w:proofErr w:type="spellEnd"/>
      <w:r>
        <w:rPr>
          <w:rFonts w:ascii="Times New Roman" w:hAnsi="Times New Roman"/>
          <w:sz w:val="28"/>
        </w:rPr>
        <w:t xml:space="preserve"> О.Р. расписано что должен знать и уметь учащийся в конце каждого года обучения. В данной Программе планируемые результаты отслеживаются по трем компонентам: предметный, </w:t>
      </w:r>
      <w:proofErr w:type="spellStart"/>
      <w:r>
        <w:rPr>
          <w:rFonts w:ascii="Times New Roman" w:hAnsi="Times New Roman"/>
          <w:sz w:val="28"/>
        </w:rPr>
        <w:t>метапредметный</w:t>
      </w:r>
      <w:proofErr w:type="spellEnd"/>
      <w:r>
        <w:rPr>
          <w:rFonts w:ascii="Times New Roman" w:hAnsi="Times New Roman"/>
          <w:sz w:val="28"/>
        </w:rPr>
        <w:t xml:space="preserve"> и личностн</w:t>
      </w:r>
      <w:r>
        <w:rPr>
          <w:rFonts w:ascii="Times New Roman" w:hAnsi="Times New Roman"/>
          <w:sz w:val="28"/>
        </w:rPr>
        <w:t>ый, что позволяет определить динамическую картину развития обучающего.</w:t>
      </w:r>
    </w:p>
    <w:p w:rsidR="007600B0" w:rsidRDefault="007600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1.5. Педагогическая целесообразность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Педагогическая целесообразность заключается в том, что при реализации данной программы у учащихся воспитывается трудолюбие, целеустремлённость, пат</w:t>
      </w:r>
      <w:r>
        <w:rPr>
          <w:rFonts w:ascii="Times New Roman" w:hAnsi="Times New Roman"/>
          <w:sz w:val="28"/>
        </w:rPr>
        <w:t>риотизм. Она позволяет привить навыки профессиональной деятельности: чертёжной, конструкторской, материаловедческой, технологической, станочной деятельности и стимулирует интерес к инновационной технической творческой деятельности.</w:t>
      </w:r>
    </w:p>
    <w:p w:rsidR="007600B0" w:rsidRDefault="007600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1.6. Адресат программы</w:t>
      </w:r>
      <w:r>
        <w:rPr>
          <w:rFonts w:ascii="Times New Roman" w:hAnsi="Times New Roman"/>
          <w:sz w:val="28"/>
        </w:rPr>
        <w:t xml:space="preserve"> 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Программа рассчитана на обучающихся в возрасте 10 - 16 лет.</w:t>
      </w:r>
      <w:proofErr w:type="gramEnd"/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«Авиамоделизм» составлена с учетом возрастных особенностей детей среднего школьного возраста. А именно, в данной программе модули, сод</w:t>
      </w:r>
      <w:r>
        <w:rPr>
          <w:rFonts w:ascii="Times New Roman" w:hAnsi="Times New Roman"/>
          <w:sz w:val="28"/>
        </w:rPr>
        <w:t>ержащие больше практическую деятельность, чем теоретическую. Это связано с тем, что, во-первых, подростки не всегда осознают роль теоретических знаний, и абсолютно уверенны в том, что можно добиться положительного результата без этих знаний. Во-вторых, они</w:t>
      </w:r>
      <w:r>
        <w:rPr>
          <w:rFonts w:ascii="Times New Roman" w:hAnsi="Times New Roman"/>
          <w:sz w:val="28"/>
        </w:rPr>
        <w:t xml:space="preserve"> склонны к выполнению самостоятельных заданий и практических работ и с готовностью берутся за изготовление модели, живо откликаются на предложение сделать простейшие детали и механизмы. Даже подростки с </w:t>
      </w:r>
      <w:r>
        <w:rPr>
          <w:rFonts w:ascii="Times New Roman" w:hAnsi="Times New Roman"/>
          <w:sz w:val="28"/>
        </w:rPr>
        <w:lastRenderedPageBreak/>
        <w:t xml:space="preserve">низкой успеваемостью и дисциплиной активно проявляют </w:t>
      </w:r>
      <w:r>
        <w:rPr>
          <w:rFonts w:ascii="Times New Roman" w:hAnsi="Times New Roman"/>
          <w:sz w:val="28"/>
        </w:rPr>
        <w:t>себя в подобной ситуации. Возникает проблемная ситуация, заключающаяся в том, что ребятам не хватает собственных знаний и умений для изготовления функционирующей авиамодели, которую им приходится решать через изучение теоретического материала, представленн</w:t>
      </w:r>
      <w:r>
        <w:rPr>
          <w:rFonts w:ascii="Times New Roman" w:hAnsi="Times New Roman"/>
          <w:sz w:val="28"/>
        </w:rPr>
        <w:t xml:space="preserve">ого по данному модулю. </w:t>
      </w:r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 физические и психические способности каждого из обучающихся учитываются при выборе наиболее подходящего для него класса авиамоделей. Так, например, очень подвижные, нетерпеливые ребята не смогут заниматься моделями-копиям</w:t>
      </w:r>
      <w:r>
        <w:rPr>
          <w:rFonts w:ascii="Times New Roman" w:hAnsi="Times New Roman"/>
          <w:sz w:val="28"/>
        </w:rPr>
        <w:t>и, требующими скрупулезной работы, но добьются больших успехов с моделями «воздушного боя», трудоемкость которых невелика, а во время соревнований требуются быстрота и ловкость.</w:t>
      </w:r>
    </w:p>
    <w:p w:rsidR="007600B0" w:rsidRDefault="007600B0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1.7. Объем и срок освоения программы</w:t>
      </w:r>
    </w:p>
    <w:p w:rsidR="007600B0" w:rsidRDefault="00671653">
      <w:pPr>
        <w:pStyle w:val="a8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3 года  и реализ</w:t>
      </w:r>
      <w:r>
        <w:rPr>
          <w:rFonts w:ascii="Times New Roman" w:hAnsi="Times New Roman"/>
          <w:sz w:val="28"/>
        </w:rPr>
        <w:t>уется в объеме:</w:t>
      </w:r>
    </w:p>
    <w:p w:rsidR="007600B0" w:rsidRDefault="00671653">
      <w:pPr>
        <w:pStyle w:val="a8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год обучения - 72 часа;</w:t>
      </w:r>
    </w:p>
    <w:p w:rsidR="007600B0" w:rsidRDefault="00671653">
      <w:pPr>
        <w:pStyle w:val="a8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год обучения - 72 часа;</w:t>
      </w:r>
    </w:p>
    <w:p w:rsidR="007600B0" w:rsidRDefault="00671653">
      <w:pPr>
        <w:pStyle w:val="a8"/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3 год обучения - 72 часа.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часов за весь период обучения – 216 часов.</w:t>
      </w:r>
    </w:p>
    <w:p w:rsidR="007600B0" w:rsidRDefault="007600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28"/>
        </w:rPr>
        <w:t>1.8. Формы организации образовательного процесса</w:t>
      </w:r>
      <w:r>
        <w:rPr>
          <w:rFonts w:ascii="Times New Roman" w:hAnsi="Times New Roman"/>
          <w:sz w:val="32"/>
        </w:rPr>
        <w:t xml:space="preserve"> 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Реализация дополнительной общеобразовательной общер</w:t>
      </w:r>
      <w:r>
        <w:rPr>
          <w:rFonts w:ascii="Times New Roman" w:hAnsi="Times New Roman"/>
          <w:sz w:val="28"/>
        </w:rPr>
        <w:t xml:space="preserve">азвивающей программы «Авиамоделизм» предусматривает очную форму обучения. Полноценная деятельность на занятиях предусматривает </w:t>
      </w:r>
      <w:r>
        <w:rPr>
          <w:rFonts w:ascii="Times New Roman" w:hAnsi="Times New Roman"/>
          <w:b/>
          <w:i/>
          <w:sz w:val="28"/>
        </w:rPr>
        <w:t>разнообразные формы обучения</w:t>
      </w:r>
      <w:r>
        <w:rPr>
          <w:rFonts w:ascii="Times New Roman" w:hAnsi="Times New Roman"/>
          <w:sz w:val="28"/>
        </w:rPr>
        <w:t>: практическое занятие, комбинированные занятия, соревнование, выставка.</w:t>
      </w:r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групп обучающих</w:t>
      </w:r>
      <w:r>
        <w:rPr>
          <w:rFonts w:ascii="Times New Roman" w:hAnsi="Times New Roman"/>
          <w:sz w:val="28"/>
        </w:rPr>
        <w:t xml:space="preserve">ся по данной программе предусматривает набор детей разного возраста и постоянный состав.  </w:t>
      </w:r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Положению об организации образовательного процесса в МБУДО «ЦДТТ», Приказ №48 от 26.02.2020г. количество детей в группе: I год обучения - 12 человек; II</w:t>
      </w:r>
      <w:r>
        <w:rPr>
          <w:rFonts w:ascii="Times New Roman" w:hAnsi="Times New Roman"/>
          <w:sz w:val="28"/>
        </w:rPr>
        <w:t xml:space="preserve"> год обучения - 10 человек; III год обучения - 8 человек.</w:t>
      </w:r>
    </w:p>
    <w:p w:rsidR="007600B0" w:rsidRDefault="007600B0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600B0" w:rsidRDefault="00671653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1.9. Режим занятий, периодичность и продолжительность занятий </w:t>
      </w:r>
    </w:p>
    <w:p w:rsidR="007600B0" w:rsidRDefault="00671653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Режим занятий, периодичность и продолжительность </w:t>
      </w:r>
      <w:proofErr w:type="gramStart"/>
      <w:r>
        <w:rPr>
          <w:rFonts w:ascii="Times New Roman" w:hAnsi="Times New Roman"/>
          <w:sz w:val="28"/>
        </w:rPr>
        <w:t>определяется</w:t>
      </w:r>
      <w:proofErr w:type="gramEnd"/>
      <w:r>
        <w:rPr>
          <w:rFonts w:ascii="Times New Roman" w:hAnsi="Times New Roman"/>
          <w:sz w:val="28"/>
        </w:rPr>
        <w:t xml:space="preserve"> устанавливается согласно Положению об организации образовательного проце</w:t>
      </w:r>
      <w:r>
        <w:rPr>
          <w:rFonts w:ascii="Times New Roman" w:hAnsi="Times New Roman"/>
          <w:sz w:val="28"/>
        </w:rPr>
        <w:t xml:space="preserve">сса в МБУДО «ЦДТТ», Приказ №48 от 26.02.2020г., которое  </w:t>
      </w:r>
      <w:r>
        <w:rPr>
          <w:rStyle w:val="a6"/>
          <w:rFonts w:ascii="Times New Roman" w:hAnsi="Times New Roman"/>
          <w:i w:val="0"/>
          <w:sz w:val="28"/>
        </w:rPr>
        <w:t>предполагает проведение одного занятия в неделю продолжительностью 2 часа по 40 минут, перерыв между занятиями 10 минут.</w:t>
      </w:r>
    </w:p>
    <w:p w:rsidR="007600B0" w:rsidRDefault="007600B0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835"/>
        <w:gridCol w:w="1701"/>
        <w:gridCol w:w="1843"/>
      </w:tblGrid>
      <w:tr w:rsidR="007600B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занятий в 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одного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</w:t>
            </w:r>
            <w:r>
              <w:rPr>
                <w:rFonts w:ascii="Times New Roman" w:hAnsi="Times New Roman"/>
                <w:sz w:val="28"/>
              </w:rPr>
              <w:t>ельная нагрузка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за год</w:t>
            </w:r>
          </w:p>
        </w:tc>
      </w:tr>
      <w:tr w:rsidR="007600B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ч. (80 мин.)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 ч.</w:t>
            </w:r>
          </w:p>
        </w:tc>
      </w:tr>
      <w:tr w:rsidR="007600B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ч. (80 мин.)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 ч.</w:t>
            </w:r>
          </w:p>
        </w:tc>
      </w:tr>
      <w:tr w:rsidR="007600B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III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ч. (80 мин.)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 ч.</w:t>
            </w:r>
          </w:p>
        </w:tc>
      </w:tr>
    </w:tbl>
    <w:p w:rsidR="007600B0" w:rsidRDefault="007600B0">
      <w:pPr>
        <w:tabs>
          <w:tab w:val="left" w:pos="43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Цель и задачи Программы </w:t>
      </w:r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развитие технических навыков учащихся посредством </w:t>
      </w:r>
      <w:r>
        <w:rPr>
          <w:rFonts w:ascii="Times New Roman" w:hAnsi="Times New Roman"/>
          <w:sz w:val="28"/>
        </w:rPr>
        <w:t>конструирования моделей самолетов.</w:t>
      </w:r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b/>
          <w:sz w:val="28"/>
        </w:rPr>
        <w:t xml:space="preserve">адачи: </w:t>
      </w:r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 воспитании:</w:t>
      </w:r>
    </w:p>
    <w:p w:rsidR="007600B0" w:rsidRDefault="00671653">
      <w:pPr>
        <w:numPr>
          <w:ilvl w:val="0"/>
          <w:numId w:val="1"/>
        </w:numPr>
        <w:tabs>
          <w:tab w:val="clear" w:pos="644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самостоятельность и личную ответственность за свои поступки;</w:t>
      </w:r>
    </w:p>
    <w:p w:rsidR="007600B0" w:rsidRDefault="00671653">
      <w:pPr>
        <w:numPr>
          <w:ilvl w:val="0"/>
          <w:numId w:val="1"/>
        </w:numPr>
        <w:tabs>
          <w:tab w:val="clear" w:pos="644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чувства коллективизма и взаимовыручки;</w:t>
      </w:r>
    </w:p>
    <w:p w:rsidR="007600B0" w:rsidRDefault="00671653">
      <w:pPr>
        <w:widowControl w:val="0"/>
        <w:tabs>
          <w:tab w:val="left" w:pos="0"/>
          <w:tab w:val="left" w:pos="99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развитии: </w:t>
      </w:r>
    </w:p>
    <w:p w:rsidR="007600B0" w:rsidRDefault="00671653">
      <w:pPr>
        <w:widowControl w:val="0"/>
        <w:numPr>
          <w:ilvl w:val="0"/>
          <w:numId w:val="2"/>
        </w:numPr>
        <w:tabs>
          <w:tab w:val="clear" w:pos="644"/>
          <w:tab w:val="left" w:pos="0"/>
          <w:tab w:val="left" w:pos="99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определять наиболее эффективные способы дос</w:t>
      </w:r>
      <w:r>
        <w:rPr>
          <w:rFonts w:ascii="Times New Roman" w:hAnsi="Times New Roman"/>
          <w:sz w:val="28"/>
        </w:rPr>
        <w:t xml:space="preserve">тижения результата; </w:t>
      </w:r>
    </w:p>
    <w:p w:rsidR="007600B0" w:rsidRDefault="00671653">
      <w:pPr>
        <w:widowControl w:val="0"/>
        <w:numPr>
          <w:ilvl w:val="0"/>
          <w:numId w:val="2"/>
        </w:numPr>
        <w:tabs>
          <w:tab w:val="clear" w:pos="644"/>
          <w:tab w:val="left" w:pos="0"/>
          <w:tab w:val="left" w:pos="99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развивать умения сравнивать и анализировать технические объекты;</w:t>
      </w:r>
    </w:p>
    <w:p w:rsidR="007600B0" w:rsidRDefault="006716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 образовании</w:t>
      </w:r>
      <w:r>
        <w:rPr>
          <w:rFonts w:ascii="Times New Roman" w:hAnsi="Times New Roman"/>
          <w:sz w:val="28"/>
        </w:rPr>
        <w:t xml:space="preserve">: </w:t>
      </w:r>
    </w:p>
    <w:p w:rsidR="007600B0" w:rsidRDefault="00671653">
      <w:pPr>
        <w:numPr>
          <w:ilvl w:val="0"/>
          <w:numId w:val="3"/>
        </w:numPr>
        <w:tabs>
          <w:tab w:val="clear" w:pos="644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 с историей развития </w:t>
      </w:r>
      <w:proofErr w:type="spellStart"/>
      <w:r>
        <w:rPr>
          <w:rFonts w:ascii="Times New Roman" w:hAnsi="Times New Roman"/>
          <w:sz w:val="28"/>
        </w:rPr>
        <w:t>авиамоделирования</w:t>
      </w:r>
      <w:proofErr w:type="spellEnd"/>
      <w:r>
        <w:rPr>
          <w:rFonts w:ascii="Times New Roman" w:hAnsi="Times New Roman"/>
          <w:sz w:val="28"/>
        </w:rPr>
        <w:t xml:space="preserve"> и современной классификацией;</w:t>
      </w:r>
    </w:p>
    <w:p w:rsidR="007600B0" w:rsidRDefault="00671653">
      <w:pPr>
        <w:numPr>
          <w:ilvl w:val="0"/>
          <w:numId w:val="3"/>
        </w:numPr>
        <w:tabs>
          <w:tab w:val="clear" w:pos="644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навыки работы с техническими и чертежными инструментами, по </w:t>
      </w:r>
      <w:r>
        <w:rPr>
          <w:rFonts w:ascii="Times New Roman" w:hAnsi="Times New Roman"/>
          <w:sz w:val="28"/>
        </w:rPr>
        <w:t>образцу и шаблону;</w:t>
      </w:r>
    </w:p>
    <w:p w:rsidR="007600B0" w:rsidRDefault="00671653">
      <w:pPr>
        <w:numPr>
          <w:ilvl w:val="0"/>
          <w:numId w:val="3"/>
        </w:numPr>
        <w:tabs>
          <w:tab w:val="clear" w:pos="644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умения и навыки работы со станочными, слесарными инструментами с соблюдением техники безопасности;</w:t>
      </w:r>
    </w:p>
    <w:p w:rsidR="007600B0" w:rsidRDefault="00671653">
      <w:pPr>
        <w:numPr>
          <w:ilvl w:val="0"/>
          <w:numId w:val="3"/>
        </w:numPr>
        <w:tabs>
          <w:tab w:val="clear" w:pos="644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теоретические знания в области построения кордовых моделей и навыки пилотирования кордовых моделей;</w:t>
      </w:r>
    </w:p>
    <w:p w:rsidR="007600B0" w:rsidRDefault="00671653">
      <w:pPr>
        <w:numPr>
          <w:ilvl w:val="0"/>
          <w:numId w:val="3"/>
        </w:numPr>
        <w:tabs>
          <w:tab w:val="clear" w:pos="644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на</w:t>
      </w:r>
      <w:r>
        <w:rPr>
          <w:rFonts w:ascii="Times New Roman" w:hAnsi="Times New Roman"/>
          <w:sz w:val="28"/>
        </w:rPr>
        <w:t>выки изготовления авиамоделей различных классификаций.</w:t>
      </w:r>
    </w:p>
    <w:p w:rsidR="007600B0" w:rsidRDefault="007600B0">
      <w:pPr>
        <w:pStyle w:val="a8"/>
        <w:jc w:val="both"/>
        <w:rPr>
          <w:rFonts w:ascii="Times New Roman" w:hAnsi="Times New Roman"/>
          <w:color w:val="FF0000"/>
          <w:sz w:val="28"/>
        </w:rPr>
      </w:pP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Содержание программы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1.3. Учебный план</w:t>
      </w:r>
      <w:r>
        <w:rPr>
          <w:rFonts w:ascii="Times New Roman" w:hAnsi="Times New Roman"/>
          <w:sz w:val="28"/>
        </w:rPr>
        <w:t xml:space="preserve"> </w:t>
      </w:r>
    </w:p>
    <w:p w:rsidR="007600B0" w:rsidRDefault="0067165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 год обучения</w:t>
      </w: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660"/>
        <w:gridCol w:w="992"/>
        <w:gridCol w:w="930"/>
        <w:gridCol w:w="850"/>
        <w:gridCol w:w="1489"/>
        <w:gridCol w:w="1834"/>
      </w:tblGrid>
      <w:tr w:rsidR="007600B0"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модулей и тем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занятий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аттестации / контроля</w:t>
            </w:r>
          </w:p>
        </w:tc>
      </w:tr>
      <w:tr w:rsidR="007600B0"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</w:tr>
      <w:tr w:rsidR="007600B0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 модуль «Свободно </w:t>
            </w:r>
            <w:r>
              <w:rPr>
                <w:rFonts w:ascii="Times New Roman" w:hAnsi="Times New Roman"/>
                <w:b/>
                <w:sz w:val="24"/>
              </w:rPr>
              <w:t>летающие модели»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авиамоделизм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практическое занятие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 по ТБ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 воздушного змея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занятие, соревнование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Планер. Схематическая модель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занятие,</w:t>
            </w:r>
          </w:p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Самолет. Модель самолета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занятие, соревнован</w:t>
            </w:r>
            <w:r>
              <w:rPr>
                <w:rFonts w:ascii="Times New Roman" w:hAnsi="Times New Roman"/>
                <w:sz w:val="24"/>
              </w:rPr>
              <w:lastRenderedPageBreak/>
              <w:t>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объединения</w:t>
            </w:r>
          </w:p>
        </w:tc>
      </w:tr>
      <w:tr w:rsidR="007600B0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 модуль «Кордовые модели»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Двигатели для модели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практическое занятие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Породы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практическое занятие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воздушного винта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Пилотирование моделей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занятие, соревнование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соревнования различных уровней </w:t>
            </w:r>
          </w:p>
        </w:tc>
      </w:tr>
      <w:tr w:rsidR="007600B0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600B0" w:rsidRDefault="007600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600B0" w:rsidRDefault="0067165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 год обучения</w:t>
      </w: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01"/>
        <w:gridCol w:w="851"/>
        <w:gridCol w:w="930"/>
        <w:gridCol w:w="850"/>
        <w:gridCol w:w="1489"/>
        <w:gridCol w:w="1835"/>
      </w:tblGrid>
      <w:tr w:rsidR="007600B0"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модулей и тем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занятий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аттестации / контроля</w:t>
            </w:r>
          </w:p>
        </w:tc>
      </w:tr>
      <w:tr w:rsidR="007600B0"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</w:tr>
      <w:tr w:rsidR="007600B0">
        <w:tc>
          <w:tcPr>
            <w:tcW w:w="9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модуль «Модели воздушного боя»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Классификация авиамоделей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практическое занятие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модели «COMBAT»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практическое занятие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9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модуль «Изготовление пилотажной модели»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модели F2B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практическое занятие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9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III модуль «Модели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полукопии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модели МИГ – 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практическое занятие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модели F3K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практическое занятие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модели ЯК - 12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практическое занятие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9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 модуль «Пилотирование моделей»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Тренировочные запуски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практическое занятие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600B0" w:rsidRDefault="007600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600B0" w:rsidRDefault="0067165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3 год обучения</w:t>
      </w: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518"/>
        <w:gridCol w:w="993"/>
        <w:gridCol w:w="930"/>
        <w:gridCol w:w="850"/>
        <w:gridCol w:w="1489"/>
        <w:gridCol w:w="1834"/>
      </w:tblGrid>
      <w:tr w:rsidR="007600B0"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модулей и тем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занятий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аттестации / контроля</w:t>
            </w:r>
          </w:p>
        </w:tc>
      </w:tr>
      <w:tr w:rsidR="007600B0"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/>
        </w:tc>
      </w:tr>
      <w:tr w:rsidR="007600B0"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модуль «Единая спортивная классификация»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развития единой спортивной </w:t>
            </w:r>
            <w:r>
              <w:rPr>
                <w:rFonts w:ascii="Times New Roman" w:hAnsi="Times New Roman"/>
                <w:sz w:val="24"/>
              </w:rPr>
              <w:t>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практическое занятие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спортивного авиамоделизма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практическое занятие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7600B0"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модуль «Изготовление пилотажной модели»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самолёта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практическое занятие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модели копии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практическое занятие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 модуль «Пилотирование моделей»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 требования по пилотированию авиамоделей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лекция, </w:t>
            </w: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опрос, 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Тренировочные запуски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соревнование среди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объединения</w:t>
            </w:r>
          </w:p>
        </w:tc>
      </w:tr>
      <w:tr w:rsidR="007600B0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671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B0" w:rsidRDefault="0076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600B0" w:rsidRDefault="007600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Список литературы 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Болонкин</w:t>
      </w:r>
      <w:proofErr w:type="spellEnd"/>
      <w:r>
        <w:rPr>
          <w:rFonts w:ascii="Times New Roman" w:hAnsi="Times New Roman"/>
          <w:sz w:val="28"/>
        </w:rPr>
        <w:t xml:space="preserve"> А. Теория полета летающих моделей. - М.: ДОСААФ, </w:t>
      </w:r>
      <w:r>
        <w:rPr>
          <w:sz w:val="28"/>
        </w:rPr>
        <w:t>2016</w:t>
      </w:r>
      <w:r>
        <w:rPr>
          <w:rFonts w:ascii="Times New Roman" w:hAnsi="Times New Roman"/>
          <w:sz w:val="28"/>
        </w:rPr>
        <w:t xml:space="preserve"> г.</w:t>
      </w:r>
    </w:p>
    <w:p w:rsidR="007600B0" w:rsidRDefault="00671653">
      <w:pPr>
        <w:pStyle w:val="afd"/>
        <w:spacing w:after="0"/>
        <w:ind w:firstLine="709"/>
        <w:jc w:val="both"/>
        <w:rPr>
          <w:sz w:val="28"/>
        </w:rPr>
      </w:pPr>
      <w:r>
        <w:rPr>
          <w:sz w:val="28"/>
        </w:rPr>
        <w:t>2. Жуковский Н.Е. Теория винта.- Москва, 2016 г.</w:t>
      </w:r>
    </w:p>
    <w:p w:rsidR="007600B0" w:rsidRDefault="00671653">
      <w:pPr>
        <w:pStyle w:val="afd"/>
        <w:spacing w:after="0"/>
        <w:ind w:firstLine="709"/>
        <w:jc w:val="both"/>
        <w:rPr>
          <w:sz w:val="28"/>
        </w:rPr>
      </w:pPr>
      <w:r>
        <w:rPr>
          <w:sz w:val="28"/>
        </w:rPr>
        <w:t>3. Калина И. Двигатели для спортивных авиамоделей.- М: Просвещение, 2016.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4. Киселев Б. Модели воздушного боя. - М: Просвещение, 2015 г.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Мараховск</w:t>
      </w:r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 xml:space="preserve"> С.Д., Москалев В.Ф. Простейшие летающие модели. - М.: Алтей, 2016 г. 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Пантюхин</w:t>
      </w:r>
      <w:proofErr w:type="spellEnd"/>
      <w:r>
        <w:rPr>
          <w:rFonts w:ascii="Times New Roman" w:hAnsi="Times New Roman"/>
          <w:sz w:val="28"/>
        </w:rPr>
        <w:t xml:space="preserve"> С. Воздушные змеи. - М: Просвещение, 2015. </w:t>
      </w:r>
    </w:p>
    <w:p w:rsidR="007600B0" w:rsidRDefault="0067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Смирнов Э. Как сконструировать и построить летающую модель.- М: Просвещение, 2015 г.</w:t>
      </w:r>
    </w:p>
    <w:p w:rsidR="007600B0" w:rsidRDefault="007600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7600B0" w:rsidRDefault="00671653">
      <w:pPr>
        <w:pStyle w:val="af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1. Андриянов Л., </w:t>
      </w:r>
      <w:proofErr w:type="spellStart"/>
      <w:r>
        <w:rPr>
          <w:sz w:val="28"/>
        </w:rPr>
        <w:t>Галагузова</w:t>
      </w:r>
      <w:proofErr w:type="spellEnd"/>
      <w:r>
        <w:rPr>
          <w:sz w:val="28"/>
        </w:rPr>
        <w:t xml:space="preserve"> М.А., Каюкова Н.А., Нестерова В.В., </w:t>
      </w:r>
      <w:proofErr w:type="spellStart"/>
      <w:r>
        <w:rPr>
          <w:sz w:val="28"/>
        </w:rPr>
        <w:t>Фетцер</w:t>
      </w:r>
      <w:proofErr w:type="spellEnd"/>
      <w:r>
        <w:rPr>
          <w:sz w:val="28"/>
        </w:rPr>
        <w:t xml:space="preserve"> В.В. Развитие технического творчества младших школьников. - М.: Просвещение, 2016 г.</w:t>
      </w:r>
    </w:p>
    <w:p w:rsidR="007600B0" w:rsidRDefault="00671653">
      <w:pPr>
        <w:pStyle w:val="afd"/>
        <w:spacing w:after="0"/>
        <w:ind w:firstLine="709"/>
        <w:jc w:val="both"/>
        <w:rPr>
          <w:sz w:val="28"/>
        </w:rPr>
      </w:pPr>
      <w:r>
        <w:rPr>
          <w:sz w:val="28"/>
        </w:rPr>
        <w:t>2. Ермаков А. Простейшие авиамодели.- М:  Просвещение, 2018 г.</w:t>
      </w:r>
    </w:p>
    <w:p w:rsidR="007600B0" w:rsidRDefault="00671653">
      <w:pPr>
        <w:pStyle w:val="af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Кан-Калик</w:t>
      </w:r>
      <w:proofErr w:type="gramEnd"/>
      <w:r>
        <w:rPr>
          <w:sz w:val="28"/>
        </w:rPr>
        <w:t xml:space="preserve"> В.А. Педагогическое творчество. - М.: Педагогика, 2</w:t>
      </w:r>
      <w:r>
        <w:rPr>
          <w:sz w:val="28"/>
        </w:rPr>
        <w:t>017.</w:t>
      </w:r>
    </w:p>
    <w:p w:rsidR="007600B0" w:rsidRDefault="00671653">
      <w:pPr>
        <w:pStyle w:val="af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Мерзликин</w:t>
      </w:r>
      <w:proofErr w:type="spellEnd"/>
      <w:r>
        <w:rPr>
          <w:sz w:val="28"/>
        </w:rPr>
        <w:t xml:space="preserve"> В. Радиоуправляемая модель планера. - М:, 2015 г.</w:t>
      </w:r>
    </w:p>
    <w:p w:rsidR="007600B0" w:rsidRDefault="00671653">
      <w:pPr>
        <w:pStyle w:val="afd"/>
        <w:spacing w:after="0"/>
        <w:ind w:firstLine="709"/>
        <w:jc w:val="both"/>
        <w:rPr>
          <w:sz w:val="28"/>
        </w:rPr>
      </w:pPr>
      <w:r>
        <w:rPr>
          <w:sz w:val="28"/>
        </w:rPr>
        <w:t>5. Рожков В. Авиамодельный кружок. - М: «Просвещение», 2015 г.</w:t>
      </w:r>
    </w:p>
    <w:p w:rsidR="007600B0" w:rsidRDefault="00671653">
      <w:pPr>
        <w:pStyle w:val="af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Турьян</w:t>
      </w:r>
      <w:proofErr w:type="spellEnd"/>
      <w:r>
        <w:rPr>
          <w:sz w:val="28"/>
        </w:rPr>
        <w:t xml:space="preserve"> А. Простейшие авиационные модели. - М.: Алтей, 2016 г.</w:t>
      </w:r>
    </w:p>
    <w:p w:rsidR="007600B0" w:rsidRDefault="00671653">
      <w:pPr>
        <w:pStyle w:val="afd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Шахат</w:t>
      </w:r>
      <w:proofErr w:type="spellEnd"/>
      <w:r>
        <w:rPr>
          <w:sz w:val="28"/>
        </w:rPr>
        <w:t xml:space="preserve"> А.М. </w:t>
      </w:r>
      <w:proofErr w:type="spellStart"/>
      <w:r>
        <w:rPr>
          <w:sz w:val="28"/>
        </w:rPr>
        <w:t>Резиномоторная</w:t>
      </w:r>
      <w:proofErr w:type="spellEnd"/>
      <w:r>
        <w:rPr>
          <w:sz w:val="28"/>
        </w:rPr>
        <w:t xml:space="preserve"> модель. - М.: Просвещение, 2017</w:t>
      </w:r>
      <w:r>
        <w:rPr>
          <w:sz w:val="28"/>
        </w:rPr>
        <w:t xml:space="preserve"> г.</w:t>
      </w:r>
    </w:p>
    <w:p w:rsidR="007600B0" w:rsidRDefault="007600B0">
      <w:pPr>
        <w:pStyle w:val="afd"/>
        <w:spacing w:after="0"/>
        <w:jc w:val="both"/>
      </w:pPr>
    </w:p>
    <w:p w:rsidR="007600B0" w:rsidRDefault="007600B0">
      <w:pPr>
        <w:pStyle w:val="afd"/>
        <w:spacing w:after="0"/>
        <w:jc w:val="both"/>
      </w:pPr>
    </w:p>
    <w:p w:rsidR="007600B0" w:rsidRDefault="007600B0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7600B0" w:rsidRDefault="007600B0">
      <w:pPr>
        <w:sectPr w:rsidR="007600B0">
          <w:footerReference w:type="even" r:id="rId10"/>
          <w:footerReference w:type="default" r:id="rId11"/>
          <w:pgSz w:w="11906" w:h="16838"/>
          <w:pgMar w:top="1134" w:right="851" w:bottom="1134" w:left="1701" w:header="283" w:footer="284" w:gutter="0"/>
          <w:cols w:space="720"/>
        </w:sectPr>
      </w:pPr>
    </w:p>
    <w:p w:rsidR="00671653" w:rsidRDefault="00671653"/>
    <w:sectPr w:rsidR="00671653">
      <w:footerReference w:type="even" r:id="rId12"/>
      <w:footerReference w:type="default" r:id="rId13"/>
      <w:pgSz w:w="16838" w:h="11906" w:orient="landscape"/>
      <w:pgMar w:top="1701" w:right="1134" w:bottom="851" w:left="1134" w:header="283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53" w:rsidRDefault="00671653">
      <w:pPr>
        <w:spacing w:after="0" w:line="240" w:lineRule="auto"/>
      </w:pPr>
      <w:r>
        <w:separator/>
      </w:r>
    </w:p>
  </w:endnote>
  <w:endnote w:type="continuationSeparator" w:id="0">
    <w:p w:rsidR="00671653" w:rsidRDefault="0067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B0" w:rsidRDefault="00671653">
    <w:pPr>
      <w:framePr w:wrap="around" w:vAnchor="text" w:hAnchor="margin" w:y="1"/>
    </w:pPr>
    <w:r>
      <w:fldChar w:fldCharType="begin"/>
    </w:r>
    <w:r>
      <w:instrText xml:space="preserve">PAGE </w:instrText>
    </w:r>
    <w:r w:rsidR="004D4850">
      <w:fldChar w:fldCharType="separate"/>
    </w:r>
    <w:r w:rsidR="004D4850">
      <w:rPr>
        <w:noProof/>
      </w:rPr>
      <w:t>2</w:t>
    </w:r>
    <w:r>
      <w:fldChar w:fldCharType="end"/>
    </w:r>
  </w:p>
  <w:p w:rsidR="007600B0" w:rsidRDefault="007600B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B0" w:rsidRDefault="00671653">
    <w:pPr>
      <w:framePr w:wrap="around" w:vAnchor="text" w:hAnchor="margin" w:y="1"/>
    </w:pPr>
    <w:r>
      <w:fldChar w:fldCharType="begin"/>
    </w:r>
    <w:r>
      <w:instrText xml:space="preserve">PAGE </w:instrText>
    </w:r>
    <w:r w:rsidR="004D4850">
      <w:fldChar w:fldCharType="separate"/>
    </w:r>
    <w:r w:rsidR="004D4850">
      <w:rPr>
        <w:noProof/>
      </w:rPr>
      <w:t>1</w:t>
    </w:r>
    <w:r>
      <w:fldChar w:fldCharType="end"/>
    </w:r>
  </w:p>
  <w:p w:rsidR="007600B0" w:rsidRDefault="007600B0">
    <w:pPr>
      <w:pStyle w:val="a7"/>
    </w:pPr>
  </w:p>
  <w:p w:rsidR="007600B0" w:rsidRDefault="007600B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B0" w:rsidRDefault="00671653">
    <w:pPr>
      <w:framePr w:wrap="around" w:vAnchor="text" w:hAnchor="margin" w:y="1"/>
    </w:pPr>
    <w:r>
      <w:fldChar w:fldCharType="begin"/>
    </w:r>
    <w:r>
      <w:instrText xml:space="preserve">PAGE </w:instrText>
    </w:r>
    <w:r w:rsidR="004D4850">
      <w:fldChar w:fldCharType="separate"/>
    </w:r>
    <w:r w:rsidR="004D4850">
      <w:rPr>
        <w:noProof/>
      </w:rPr>
      <w:t>12</w:t>
    </w:r>
    <w:r>
      <w:fldChar w:fldCharType="end"/>
    </w:r>
  </w:p>
  <w:p w:rsidR="007600B0" w:rsidRDefault="007600B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B0" w:rsidRDefault="006716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end"/>
    </w:r>
  </w:p>
  <w:p w:rsidR="007600B0" w:rsidRDefault="007600B0">
    <w:pPr>
      <w:pStyle w:val="a7"/>
    </w:pPr>
  </w:p>
  <w:p w:rsidR="007600B0" w:rsidRDefault="007600B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53" w:rsidRDefault="00671653">
      <w:pPr>
        <w:spacing w:after="0" w:line="240" w:lineRule="auto"/>
      </w:pPr>
      <w:r>
        <w:separator/>
      </w:r>
    </w:p>
  </w:footnote>
  <w:footnote w:type="continuationSeparator" w:id="0">
    <w:p w:rsidR="00671653" w:rsidRDefault="00671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4B9"/>
    <w:multiLevelType w:val="multilevel"/>
    <w:tmpl w:val="C508570A"/>
    <w:lvl w:ilvl="0">
      <w:start w:val="1"/>
      <w:numFmt w:val="bullet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0C240AC"/>
    <w:multiLevelType w:val="multilevel"/>
    <w:tmpl w:val="ACD8541A"/>
    <w:lvl w:ilvl="0">
      <w:start w:val="1"/>
      <w:numFmt w:val="bullet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132E7902"/>
    <w:multiLevelType w:val="multilevel"/>
    <w:tmpl w:val="17C42968"/>
    <w:lvl w:ilvl="0">
      <w:start w:val="1"/>
      <w:numFmt w:val="bullet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00B0"/>
    <w:rsid w:val="004D4850"/>
    <w:rsid w:val="00671653"/>
    <w:rsid w:val="0076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23">
    <w:name w:val="c23"/>
    <w:basedOn w:val="23"/>
    <w:link w:val="c230"/>
  </w:style>
  <w:style w:type="character" w:customStyle="1" w:styleId="c230">
    <w:name w:val="c23"/>
    <w:basedOn w:val="a0"/>
    <w:link w:val="c23"/>
  </w:style>
  <w:style w:type="paragraph" w:customStyle="1" w:styleId="a3">
    <w:name w:val="Нижний колонтитул Знак"/>
    <w:link w:val="a4"/>
    <w:rPr>
      <w:rFonts w:ascii="Calibri" w:hAnsi="Calibri"/>
    </w:rPr>
  </w:style>
  <w:style w:type="character" w:customStyle="1" w:styleId="a4">
    <w:name w:val="Нижний колонтитул Знак"/>
    <w:link w:val="a3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2">
    <w:name w:val="c2"/>
    <w:basedOn w:val="23"/>
    <w:link w:val="c20"/>
  </w:style>
  <w:style w:type="character" w:customStyle="1" w:styleId="c20">
    <w:name w:val="c2"/>
    <w:basedOn w:val="a0"/>
    <w:link w:val="c2"/>
  </w:style>
  <w:style w:type="paragraph" w:customStyle="1" w:styleId="12">
    <w:name w:val="Название1"/>
    <w:basedOn w:val="a"/>
    <w:link w:val="13"/>
    <w:pPr>
      <w:spacing w:before="120" w:after="120"/>
    </w:pPr>
    <w:rPr>
      <w:i/>
      <w:sz w:val="24"/>
    </w:rPr>
  </w:style>
  <w:style w:type="character" w:customStyle="1" w:styleId="13">
    <w:name w:val="Название1"/>
    <w:basedOn w:val="1"/>
    <w:link w:val="12"/>
    <w:rPr>
      <w:rFonts w:ascii="Calibri" w:hAnsi="Calibri"/>
      <w:i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c53">
    <w:name w:val="c53"/>
    <w:link w:val="c530"/>
  </w:style>
  <w:style w:type="character" w:customStyle="1" w:styleId="c530">
    <w:name w:val="c53"/>
    <w:link w:val="c53"/>
  </w:style>
  <w:style w:type="paragraph" w:customStyle="1" w:styleId="16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6"/>
    <w:rPr>
      <w:color w:val="800080"/>
      <w:u w:val="single"/>
    </w:rPr>
  </w:style>
  <w:style w:type="paragraph" w:customStyle="1" w:styleId="17">
    <w:name w:val="Выделение1"/>
    <w:basedOn w:val="23"/>
    <w:link w:val="a6"/>
    <w:rPr>
      <w:i/>
    </w:rPr>
  </w:style>
  <w:style w:type="character" w:styleId="a6">
    <w:name w:val="Emphasis"/>
    <w:basedOn w:val="a0"/>
    <w:link w:val="17"/>
    <w:rPr>
      <w:i/>
    </w:rPr>
  </w:style>
  <w:style w:type="paragraph" w:customStyle="1" w:styleId="18">
    <w:name w:val="Номер страницы1"/>
    <w:basedOn w:val="14"/>
    <w:link w:val="19"/>
  </w:style>
  <w:style w:type="character" w:customStyle="1" w:styleId="19">
    <w:name w:val="Номер страницы1"/>
    <w:basedOn w:val="15"/>
    <w:link w:val="18"/>
  </w:style>
  <w:style w:type="paragraph" w:styleId="a7">
    <w:name w:val="footer"/>
    <w:basedOn w:val="a"/>
    <w:link w:val="1a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a">
    <w:name w:val="Нижний колонтитул Знак1"/>
    <w:basedOn w:val="1"/>
    <w:link w:val="a7"/>
    <w:rPr>
      <w:rFonts w:ascii="Calibri" w:hAnsi="Calibri"/>
      <w:sz w:val="22"/>
    </w:rPr>
  </w:style>
  <w:style w:type="paragraph" w:customStyle="1" w:styleId="1b">
    <w:name w:val="Текст Знак1"/>
    <w:basedOn w:val="23"/>
    <w:link w:val="1c"/>
    <w:rPr>
      <w:rFonts w:ascii="Consolas" w:hAnsi="Consolas"/>
      <w:sz w:val="21"/>
    </w:rPr>
  </w:style>
  <w:style w:type="character" w:customStyle="1" w:styleId="1c">
    <w:name w:val="Текст Знак1"/>
    <w:basedOn w:val="a0"/>
    <w:link w:val="1b"/>
    <w:rPr>
      <w:rFonts w:ascii="Consolas" w:hAnsi="Consolas"/>
      <w:sz w:val="21"/>
    </w:rPr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"/>
    <w:link w:val="1d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customStyle="1" w:styleId="c14">
    <w:name w:val="c14"/>
    <w:link w:val="c140"/>
  </w:style>
  <w:style w:type="character" w:customStyle="1" w:styleId="c140">
    <w:name w:val="c14"/>
    <w:link w:val="c14"/>
  </w:style>
  <w:style w:type="paragraph" w:customStyle="1" w:styleId="submenu-table">
    <w:name w:val="submenu-table"/>
    <w:link w:val="submenu-table0"/>
  </w:style>
  <w:style w:type="character" w:customStyle="1" w:styleId="submenu-table0">
    <w:name w:val="submenu-table"/>
    <w:link w:val="submenu-table"/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customStyle="1" w:styleId="1f">
    <w:name w:val="Заголовок1"/>
    <w:basedOn w:val="a"/>
    <w:next w:val="aa"/>
    <w:link w:val="1f0"/>
    <w:pPr>
      <w:keepNext/>
      <w:spacing w:before="240" w:after="120"/>
    </w:pPr>
    <w:rPr>
      <w:rFonts w:ascii="Arial" w:hAnsi="Arial"/>
      <w:sz w:val="28"/>
    </w:rPr>
  </w:style>
  <w:style w:type="character" w:customStyle="1" w:styleId="1f0">
    <w:name w:val="Заголовок1"/>
    <w:basedOn w:val="1"/>
    <w:link w:val="1f"/>
    <w:rPr>
      <w:rFonts w:ascii="Arial" w:hAnsi="Arial"/>
      <w:sz w:val="28"/>
    </w:rPr>
  </w:style>
  <w:style w:type="paragraph" w:customStyle="1" w:styleId="23">
    <w:name w:val="Основной шрифт абзаца2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1">
    <w:name w:val="Гиперссылка1"/>
    <w:link w:val="ab"/>
    <w:rPr>
      <w:color w:val="0000FF"/>
      <w:u w:val="single"/>
    </w:rPr>
  </w:style>
  <w:style w:type="character" w:styleId="ab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4">
    <w:name w:val="Без интервала1"/>
    <w:basedOn w:val="a"/>
    <w:link w:val="1f5"/>
    <w:pPr>
      <w:spacing w:after="0" w:line="100" w:lineRule="atLeast"/>
    </w:pPr>
    <w:rPr>
      <w:sz w:val="20"/>
    </w:rPr>
  </w:style>
  <w:style w:type="character" w:customStyle="1" w:styleId="1f5">
    <w:name w:val="Без интервала1"/>
    <w:basedOn w:val="1"/>
    <w:link w:val="1f4"/>
    <w:rPr>
      <w:rFonts w:ascii="Calibri" w:hAnsi="Calibri"/>
      <w:sz w:val="20"/>
    </w:rPr>
  </w:style>
  <w:style w:type="paragraph" w:customStyle="1" w:styleId="ac">
    <w:name w:val="Стиль"/>
    <w:link w:val="ad"/>
    <w:pPr>
      <w:widowControl w:val="0"/>
    </w:pPr>
    <w:rPr>
      <w:sz w:val="24"/>
    </w:rPr>
  </w:style>
  <w:style w:type="character" w:customStyle="1" w:styleId="ad">
    <w:name w:val="Стиль"/>
    <w:link w:val="ac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utback">
    <w:name w:val="butback"/>
    <w:link w:val="butback0"/>
  </w:style>
  <w:style w:type="character" w:customStyle="1" w:styleId="butback0">
    <w:name w:val="butback"/>
    <w:link w:val="butback"/>
  </w:style>
  <w:style w:type="paragraph" w:styleId="aa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a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15">
    <w:name w:val="c15"/>
    <w:basedOn w:val="a"/>
    <w:link w:val="c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c3">
    <w:name w:val="c3"/>
    <w:basedOn w:val="a"/>
    <w:link w:val="c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af3">
    <w:name w:val="List"/>
    <w:basedOn w:val="aa"/>
    <w:link w:val="af4"/>
  </w:style>
  <w:style w:type="character" w:customStyle="1" w:styleId="af4">
    <w:name w:val="Список Знак"/>
    <w:basedOn w:val="ae"/>
    <w:link w:val="af3"/>
    <w:rPr>
      <w:rFonts w:ascii="Calibri" w:hAnsi="Calibri"/>
      <w:sz w:val="22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Plain Text"/>
    <w:basedOn w:val="a"/>
    <w:link w:val="af8"/>
    <w:pPr>
      <w:spacing w:after="0" w:line="240" w:lineRule="auto"/>
    </w:pPr>
    <w:rPr>
      <w:rFonts w:ascii="Courier New" w:hAnsi="Courier New"/>
      <w:sz w:val="20"/>
    </w:rPr>
  </w:style>
  <w:style w:type="character" w:customStyle="1" w:styleId="af8">
    <w:name w:val="Текст Знак"/>
    <w:basedOn w:val="1"/>
    <w:link w:val="af7"/>
    <w:rPr>
      <w:rFonts w:ascii="Courier New" w:hAnsi="Courier New"/>
      <w:sz w:val="20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rFonts w:ascii="Calibri" w:hAnsi="Calibri"/>
      <w:sz w:val="22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  <w:rPr>
      <w:b w:val="0"/>
    </w:rPr>
  </w:style>
  <w:style w:type="paragraph" w:styleId="afd">
    <w:name w:val="Normal (Web)"/>
    <w:basedOn w:val="a"/>
    <w:link w:val="af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e">
    <w:name w:val="Обычный (веб) Знак"/>
    <w:basedOn w:val="1"/>
    <w:link w:val="afd"/>
    <w:rPr>
      <w:rFonts w:ascii="Times New Roman" w:hAnsi="Times New Roman"/>
      <w:sz w:val="24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23">
    <w:name w:val="c23"/>
    <w:basedOn w:val="23"/>
    <w:link w:val="c230"/>
  </w:style>
  <w:style w:type="character" w:customStyle="1" w:styleId="c230">
    <w:name w:val="c23"/>
    <w:basedOn w:val="a0"/>
    <w:link w:val="c23"/>
  </w:style>
  <w:style w:type="paragraph" w:customStyle="1" w:styleId="a3">
    <w:name w:val="Нижний колонтитул Знак"/>
    <w:link w:val="a4"/>
    <w:rPr>
      <w:rFonts w:ascii="Calibri" w:hAnsi="Calibri"/>
    </w:rPr>
  </w:style>
  <w:style w:type="character" w:customStyle="1" w:styleId="a4">
    <w:name w:val="Нижний колонтитул Знак"/>
    <w:link w:val="a3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2">
    <w:name w:val="c2"/>
    <w:basedOn w:val="23"/>
    <w:link w:val="c20"/>
  </w:style>
  <w:style w:type="character" w:customStyle="1" w:styleId="c20">
    <w:name w:val="c2"/>
    <w:basedOn w:val="a0"/>
    <w:link w:val="c2"/>
  </w:style>
  <w:style w:type="paragraph" w:customStyle="1" w:styleId="12">
    <w:name w:val="Название1"/>
    <w:basedOn w:val="a"/>
    <w:link w:val="13"/>
    <w:pPr>
      <w:spacing w:before="120" w:after="120"/>
    </w:pPr>
    <w:rPr>
      <w:i/>
      <w:sz w:val="24"/>
    </w:rPr>
  </w:style>
  <w:style w:type="character" w:customStyle="1" w:styleId="13">
    <w:name w:val="Название1"/>
    <w:basedOn w:val="1"/>
    <w:link w:val="12"/>
    <w:rPr>
      <w:rFonts w:ascii="Calibri" w:hAnsi="Calibri"/>
      <w:i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c53">
    <w:name w:val="c53"/>
    <w:link w:val="c530"/>
  </w:style>
  <w:style w:type="character" w:customStyle="1" w:styleId="c530">
    <w:name w:val="c53"/>
    <w:link w:val="c53"/>
  </w:style>
  <w:style w:type="paragraph" w:customStyle="1" w:styleId="16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6"/>
    <w:rPr>
      <w:color w:val="800080"/>
      <w:u w:val="single"/>
    </w:rPr>
  </w:style>
  <w:style w:type="paragraph" w:customStyle="1" w:styleId="17">
    <w:name w:val="Выделение1"/>
    <w:basedOn w:val="23"/>
    <w:link w:val="a6"/>
    <w:rPr>
      <w:i/>
    </w:rPr>
  </w:style>
  <w:style w:type="character" w:styleId="a6">
    <w:name w:val="Emphasis"/>
    <w:basedOn w:val="a0"/>
    <w:link w:val="17"/>
    <w:rPr>
      <w:i/>
    </w:rPr>
  </w:style>
  <w:style w:type="paragraph" w:customStyle="1" w:styleId="18">
    <w:name w:val="Номер страницы1"/>
    <w:basedOn w:val="14"/>
    <w:link w:val="19"/>
  </w:style>
  <w:style w:type="character" w:customStyle="1" w:styleId="19">
    <w:name w:val="Номер страницы1"/>
    <w:basedOn w:val="15"/>
    <w:link w:val="18"/>
  </w:style>
  <w:style w:type="paragraph" w:styleId="a7">
    <w:name w:val="footer"/>
    <w:basedOn w:val="a"/>
    <w:link w:val="1a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a">
    <w:name w:val="Нижний колонтитул Знак1"/>
    <w:basedOn w:val="1"/>
    <w:link w:val="a7"/>
    <w:rPr>
      <w:rFonts w:ascii="Calibri" w:hAnsi="Calibri"/>
      <w:sz w:val="22"/>
    </w:rPr>
  </w:style>
  <w:style w:type="paragraph" w:customStyle="1" w:styleId="1b">
    <w:name w:val="Текст Знак1"/>
    <w:basedOn w:val="23"/>
    <w:link w:val="1c"/>
    <w:rPr>
      <w:rFonts w:ascii="Consolas" w:hAnsi="Consolas"/>
      <w:sz w:val="21"/>
    </w:rPr>
  </w:style>
  <w:style w:type="character" w:customStyle="1" w:styleId="1c">
    <w:name w:val="Текст Знак1"/>
    <w:basedOn w:val="a0"/>
    <w:link w:val="1b"/>
    <w:rPr>
      <w:rFonts w:ascii="Consolas" w:hAnsi="Consolas"/>
      <w:sz w:val="21"/>
    </w:rPr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"/>
    <w:link w:val="1d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customStyle="1" w:styleId="c14">
    <w:name w:val="c14"/>
    <w:link w:val="c140"/>
  </w:style>
  <w:style w:type="character" w:customStyle="1" w:styleId="c140">
    <w:name w:val="c14"/>
    <w:link w:val="c14"/>
  </w:style>
  <w:style w:type="paragraph" w:customStyle="1" w:styleId="submenu-table">
    <w:name w:val="submenu-table"/>
    <w:link w:val="submenu-table0"/>
  </w:style>
  <w:style w:type="character" w:customStyle="1" w:styleId="submenu-table0">
    <w:name w:val="submenu-table"/>
    <w:link w:val="submenu-table"/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customStyle="1" w:styleId="1f">
    <w:name w:val="Заголовок1"/>
    <w:basedOn w:val="a"/>
    <w:next w:val="aa"/>
    <w:link w:val="1f0"/>
    <w:pPr>
      <w:keepNext/>
      <w:spacing w:before="240" w:after="120"/>
    </w:pPr>
    <w:rPr>
      <w:rFonts w:ascii="Arial" w:hAnsi="Arial"/>
      <w:sz w:val="28"/>
    </w:rPr>
  </w:style>
  <w:style w:type="character" w:customStyle="1" w:styleId="1f0">
    <w:name w:val="Заголовок1"/>
    <w:basedOn w:val="1"/>
    <w:link w:val="1f"/>
    <w:rPr>
      <w:rFonts w:ascii="Arial" w:hAnsi="Arial"/>
      <w:sz w:val="28"/>
    </w:rPr>
  </w:style>
  <w:style w:type="paragraph" w:customStyle="1" w:styleId="23">
    <w:name w:val="Основной шрифт абзаца2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1">
    <w:name w:val="Гиперссылка1"/>
    <w:link w:val="ab"/>
    <w:rPr>
      <w:color w:val="0000FF"/>
      <w:u w:val="single"/>
    </w:rPr>
  </w:style>
  <w:style w:type="character" w:styleId="ab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4">
    <w:name w:val="Без интервала1"/>
    <w:basedOn w:val="a"/>
    <w:link w:val="1f5"/>
    <w:pPr>
      <w:spacing w:after="0" w:line="100" w:lineRule="atLeast"/>
    </w:pPr>
    <w:rPr>
      <w:sz w:val="20"/>
    </w:rPr>
  </w:style>
  <w:style w:type="character" w:customStyle="1" w:styleId="1f5">
    <w:name w:val="Без интервала1"/>
    <w:basedOn w:val="1"/>
    <w:link w:val="1f4"/>
    <w:rPr>
      <w:rFonts w:ascii="Calibri" w:hAnsi="Calibri"/>
      <w:sz w:val="20"/>
    </w:rPr>
  </w:style>
  <w:style w:type="paragraph" w:customStyle="1" w:styleId="ac">
    <w:name w:val="Стиль"/>
    <w:link w:val="ad"/>
    <w:pPr>
      <w:widowControl w:val="0"/>
    </w:pPr>
    <w:rPr>
      <w:sz w:val="24"/>
    </w:rPr>
  </w:style>
  <w:style w:type="character" w:customStyle="1" w:styleId="ad">
    <w:name w:val="Стиль"/>
    <w:link w:val="ac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utback">
    <w:name w:val="butback"/>
    <w:link w:val="butback0"/>
  </w:style>
  <w:style w:type="character" w:customStyle="1" w:styleId="butback0">
    <w:name w:val="butback"/>
    <w:link w:val="butback"/>
  </w:style>
  <w:style w:type="paragraph" w:styleId="aa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a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15">
    <w:name w:val="c15"/>
    <w:basedOn w:val="a"/>
    <w:link w:val="c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c3">
    <w:name w:val="c3"/>
    <w:basedOn w:val="a"/>
    <w:link w:val="c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af3">
    <w:name w:val="List"/>
    <w:basedOn w:val="aa"/>
    <w:link w:val="af4"/>
  </w:style>
  <w:style w:type="character" w:customStyle="1" w:styleId="af4">
    <w:name w:val="Список Знак"/>
    <w:basedOn w:val="ae"/>
    <w:link w:val="af3"/>
    <w:rPr>
      <w:rFonts w:ascii="Calibri" w:hAnsi="Calibri"/>
      <w:sz w:val="22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Plain Text"/>
    <w:basedOn w:val="a"/>
    <w:link w:val="af8"/>
    <w:pPr>
      <w:spacing w:after="0" w:line="240" w:lineRule="auto"/>
    </w:pPr>
    <w:rPr>
      <w:rFonts w:ascii="Courier New" w:hAnsi="Courier New"/>
      <w:sz w:val="20"/>
    </w:rPr>
  </w:style>
  <w:style w:type="character" w:customStyle="1" w:styleId="af8">
    <w:name w:val="Текст Знак"/>
    <w:basedOn w:val="1"/>
    <w:link w:val="af7"/>
    <w:rPr>
      <w:rFonts w:ascii="Courier New" w:hAnsi="Courier New"/>
      <w:sz w:val="20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rFonts w:ascii="Calibri" w:hAnsi="Calibri"/>
      <w:sz w:val="22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  <w:rPr>
      <w:b w:val="0"/>
    </w:rPr>
  </w:style>
  <w:style w:type="paragraph" w:styleId="afd">
    <w:name w:val="Normal (Web)"/>
    <w:basedOn w:val="a"/>
    <w:link w:val="af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e">
    <w:name w:val="Обычный (веб) Знак"/>
    <w:basedOn w:val="1"/>
    <w:link w:val="afd"/>
    <w:rPr>
      <w:rFonts w:ascii="Times New Roman" w:hAnsi="Times New Roman"/>
      <w:sz w:val="24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#6560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2721</Words>
  <Characters>15511</Characters>
  <Application>Microsoft Office Word</Application>
  <DocSecurity>0</DocSecurity>
  <Lines>129</Lines>
  <Paragraphs>36</Paragraphs>
  <ScaleCrop>false</ScaleCrop>
  <Company/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2024-10-28T13:38:00Z</dcterms:created>
  <dcterms:modified xsi:type="dcterms:W3CDTF">2024-10-28T13:38:00Z</dcterms:modified>
</cp:coreProperties>
</file>