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3B" w:rsidRDefault="00C235FD" w:rsidP="00C235FD">
      <w:pPr>
        <w:spacing w:after="0" w:line="240" w:lineRule="auto"/>
        <w:ind w:hanging="851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336016" cy="8961120"/>
            <wp:effectExtent l="0" t="0" r="8255" b="0"/>
            <wp:docPr id="1" name="Рисунок 1" descr="C:\Users\PC\Desktop\Титульники\Путешествие в Букволанд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Путешествие в Букволандию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580" cy="89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713B" w:rsidRDefault="00F571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5713B" w:rsidRDefault="00BA3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F5713B" w:rsidRDefault="00F571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72"/>
        <w:gridCol w:w="6928"/>
        <w:gridCol w:w="760"/>
      </w:tblGrid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Направленность (профиль) программы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Отличительные особенности программы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Адресат 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обучения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</w:t>
            </w:r>
          </w:p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занятий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39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 результаты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результаты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результаты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41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II.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Комплекс организационно-педагогических </w:t>
            </w:r>
            <w:r>
              <w:rPr>
                <w:rFonts w:ascii="Times New Roman" w:hAnsi="Times New Roman"/>
                <w:b/>
                <w:sz w:val="28"/>
              </w:rPr>
              <w:t>условий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42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учебный график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42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51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51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51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51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Воспитательная компонента программы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Формы </w:t>
            </w:r>
            <w:r>
              <w:rPr>
                <w:rFonts w:ascii="Times New Roman" w:hAnsi="Times New Roman"/>
                <w:b/>
                <w:sz w:val="28"/>
              </w:rPr>
              <w:t>аттестации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52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53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53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53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53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литература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литература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58</w:t>
            </w:r>
          </w:p>
        </w:tc>
      </w:tr>
      <w:tr w:rsidR="00F5713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Интернет источники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58</w:t>
            </w:r>
          </w:p>
        </w:tc>
      </w:tr>
      <w:tr w:rsidR="00F5713B">
        <w:trPr>
          <w:trHeight w:val="15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F5713B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F5713B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color w:val="00B050"/>
                <w:sz w:val="28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F5713B" w:rsidRDefault="00BA331F">
            <w:pPr>
              <w:tabs>
                <w:tab w:val="left" w:pos="432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№1 «Диагностическая карта воспитанности по И.А. </w:t>
            </w:r>
            <w:proofErr w:type="spellStart"/>
            <w:r>
              <w:rPr>
                <w:rFonts w:ascii="Times New Roman" w:hAnsi="Times New Roman"/>
                <w:sz w:val="28"/>
              </w:rPr>
              <w:t>Кочетову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F5713B" w:rsidRDefault="00BA331F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№2 «Диагностика развития детей 5 – 6 лет на оценивание уровня </w:t>
            </w:r>
            <w:r>
              <w:rPr>
                <w:rFonts w:ascii="Times New Roman" w:hAnsi="Times New Roman"/>
                <w:sz w:val="28"/>
              </w:rPr>
              <w:t>психического развития»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3B" w:rsidRDefault="00BA331F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B050"/>
                <w:sz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</w:rPr>
              <w:t>60</w:t>
            </w:r>
          </w:p>
        </w:tc>
      </w:tr>
    </w:tbl>
    <w:p w:rsidR="00F5713B" w:rsidRDefault="00F5713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Комплекс основных характеристик программы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Пояснительная записка</w:t>
      </w:r>
    </w:p>
    <w:p w:rsidR="00F5713B" w:rsidRDefault="00BA331F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общеобразовательная общеразвивающая программа разработана в соответствии со следующими нормативными </w:t>
      </w:r>
      <w:r>
        <w:rPr>
          <w:rFonts w:ascii="Times New Roman" w:hAnsi="Times New Roman"/>
          <w:sz w:val="28"/>
        </w:rPr>
        <w:t>документами:</w:t>
      </w:r>
    </w:p>
    <w:p w:rsidR="00F5713B" w:rsidRDefault="00F571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Нормативно-правовое обеспечение программы: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 xml:space="preserve">Федеральный закон «Об образовании в Российской Федерации» от 29.12.2012 № 273-ФЗ (ред. от 8 июля 2024 г. с изменениями и дополнениями). 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Национальный проект «Образо</w:t>
      </w:r>
      <w:r>
        <w:rPr>
          <w:rFonts w:ascii="Times New Roman" w:hAnsi="Times New Roman"/>
          <w:sz w:val="28"/>
          <w:highlight w:val="white"/>
        </w:rPr>
        <w:t>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 xml:space="preserve">Федеральный проект «Успех каждого ребенка» Национального проекта «Образование» (утвержден президиумом Совета при </w:t>
      </w:r>
      <w:r>
        <w:rPr>
          <w:rFonts w:ascii="Times New Roman" w:hAnsi="Times New Roman"/>
          <w:sz w:val="28"/>
          <w:highlight w:val="white"/>
        </w:rPr>
        <w:t>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</w:t>
      </w:r>
      <w:r>
        <w:rPr>
          <w:rFonts w:ascii="Times New Roman" w:hAnsi="Times New Roman"/>
          <w:sz w:val="28"/>
          <w:highlight w:val="white"/>
        </w:rPr>
        <w:t>итию и национальным проектам от 03.09.2018 г. протокол № 10)</w:t>
      </w:r>
      <w:r>
        <w:rPr>
          <w:rFonts w:ascii="Times New Roman" w:hAnsi="Times New Roman"/>
          <w:sz w:val="28"/>
        </w:rPr>
        <w:t xml:space="preserve">. 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Постановление Главного государственного санитарного врача РФ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 «Об утверждении СанПиН 2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3648-20 «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5"/>
          <w:sz w:val="28"/>
        </w:rPr>
        <w:t>э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ем</w:t>
      </w:r>
      <w:r>
        <w:rPr>
          <w:rFonts w:ascii="Times New Roman" w:hAnsi="Times New Roman"/>
          <w:sz w:val="28"/>
        </w:rPr>
        <w:t>иоло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 ор</w:t>
      </w:r>
      <w:r>
        <w:rPr>
          <w:rFonts w:ascii="Times New Roman" w:hAnsi="Times New Roman"/>
          <w:spacing w:val="1"/>
          <w:sz w:val="28"/>
        </w:rPr>
        <w:t>га</w:t>
      </w:r>
      <w:r>
        <w:rPr>
          <w:rFonts w:ascii="Times New Roman" w:hAnsi="Times New Roman"/>
          <w:sz w:val="28"/>
        </w:rPr>
        <w:t>низ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4"/>
          <w:sz w:val="28"/>
        </w:rPr>
        <w:t>ци</w:t>
      </w:r>
      <w:r>
        <w:rPr>
          <w:rFonts w:ascii="Times New Roman" w:hAnsi="Times New Roman"/>
          <w:sz w:val="28"/>
        </w:rPr>
        <w:t xml:space="preserve">ям воспитания и </w:t>
      </w:r>
      <w:r>
        <w:rPr>
          <w:rFonts w:ascii="Times New Roman" w:hAnsi="Times New Roman"/>
          <w:sz w:val="28"/>
        </w:rPr>
        <w:t>обучения, отдыха и оздоровления детей и молодежи».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  <w:highlight w:val="white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</w:t>
      </w:r>
      <w:r>
        <w:rPr>
          <w:rFonts w:ascii="Times New Roman" w:hAnsi="Times New Roman"/>
          <w:sz w:val="28"/>
          <w:highlight w:val="white"/>
        </w:rPr>
        <w:t>ости для человека факторов среды обитания» (от 28.01.2021 г. № 2)(разд.VI.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>
        <w:rPr>
          <w:rFonts w:ascii="Times New Roman" w:hAnsi="Times New Roman"/>
          <w:sz w:val="28"/>
        </w:rPr>
        <w:t>.</w:t>
      </w:r>
      <w:proofErr w:type="gramEnd"/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5"/>
          <w:sz w:val="28"/>
        </w:rPr>
        <w:t>«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з</w:t>
      </w:r>
      <w:r>
        <w:rPr>
          <w:rFonts w:ascii="Times New Roman" w:hAnsi="Times New Roman"/>
          <w:sz w:val="28"/>
        </w:rPr>
        <w:t>вит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я во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пи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од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 2025 год</w:t>
      </w:r>
      <w:r>
        <w:rPr>
          <w:rFonts w:ascii="Times New Roman" w:hAnsi="Times New Roman"/>
          <w:spacing w:val="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»</w:t>
      </w:r>
      <w:r>
        <w:rPr>
          <w:rFonts w:ascii="Times New Roman" w:hAnsi="Times New Roman"/>
          <w:spacing w:val="1"/>
          <w:sz w:val="28"/>
        </w:rPr>
        <w:t xml:space="preserve"> утвержденная Р</w:t>
      </w:r>
      <w:r>
        <w:rPr>
          <w:rFonts w:ascii="Times New Roman" w:hAnsi="Times New Roman"/>
          <w:spacing w:val="-1"/>
          <w:sz w:val="28"/>
        </w:rPr>
        <w:t>ас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оряж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вител</w:t>
      </w:r>
      <w:r>
        <w:rPr>
          <w:rFonts w:ascii="Times New Roman" w:hAnsi="Times New Roman"/>
          <w:spacing w:val="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2015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996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р.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rFonts w:ascii="Times New Roman" w:hAnsi="Times New Roman"/>
          <w:sz w:val="28"/>
          <w:highlight w:val="white"/>
        </w:rPr>
        <w:t>31 марта 2022 года N 678-р</w:t>
      </w:r>
      <w:r>
        <w:rPr>
          <w:rFonts w:ascii="Times New Roman" w:hAnsi="Times New Roman"/>
          <w:sz w:val="28"/>
        </w:rPr>
        <w:t>.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3"/>
          <w:sz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sz w:val="28"/>
          <w:highlight w:val="white"/>
        </w:rPr>
        <w:t xml:space="preserve">«Об утверждении </w:t>
      </w:r>
      <w:hyperlink r:id="rId9" w:history="1">
        <w:r>
          <w:rPr>
            <w:rFonts w:ascii="Times New Roman" w:hAnsi="Times New Roman"/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/>
          <w:sz w:val="28"/>
          <w:highlight w:val="white"/>
        </w:rPr>
        <w:t>» (от 27.07.2022 г. № 629).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lastRenderedPageBreak/>
        <w:t>10.</w:t>
      </w:r>
      <w:r>
        <w:rPr>
          <w:rFonts w:ascii="Times New Roman" w:hAnsi="Times New Roman"/>
          <w:spacing w:val="3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Приказом Министерства просвещения РФ «Об утверждении Целевой модели разви</w:t>
      </w:r>
      <w:r>
        <w:rPr>
          <w:rFonts w:ascii="Times New Roman" w:hAnsi="Times New Roman"/>
          <w:sz w:val="28"/>
          <w:highlight w:val="white"/>
        </w:rPr>
        <w:t>тия региональных систем дополнительного образования детей» (от 03.09.2019 г. № 467).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Письмо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</w:t>
      </w:r>
      <w:r>
        <w:rPr>
          <w:rFonts w:ascii="Times New Roman" w:hAnsi="Times New Roman"/>
          <w:sz w:val="28"/>
          <w:highlight w:val="white"/>
        </w:rPr>
        <w:t>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и муниципальные акты и документы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  <w:t>Закон Оренбургской области от 06.09.2013 № 1698/506-V-ОЗ «Об образовании в Оренбургс</w:t>
      </w:r>
      <w:r>
        <w:rPr>
          <w:rFonts w:ascii="Times New Roman" w:hAnsi="Times New Roman"/>
          <w:sz w:val="28"/>
        </w:rPr>
        <w:t>кой области» принят постановлением Законодательного Собрания Оренбургской области от 21.08.2013 № 1698 (в редакции от 13.06.2024 № 1155/484-VII-ОЗ).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>Концепция региональной системы выявления, поддержки и развития способностей и талантов у детей и молоде</w:t>
      </w:r>
      <w:r>
        <w:rPr>
          <w:rFonts w:ascii="Times New Roman" w:hAnsi="Times New Roman"/>
          <w:sz w:val="28"/>
        </w:rPr>
        <w:t>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  <w:t xml:space="preserve">Концепция о региональной </w:t>
      </w:r>
      <w:r>
        <w:rPr>
          <w:rFonts w:ascii="Times New Roman" w:hAnsi="Times New Roman"/>
          <w:sz w:val="28"/>
        </w:rPr>
        <w:t>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области»).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  <w:t xml:space="preserve"> Приказ министерства образования Оренбургской о</w:t>
      </w:r>
      <w:r>
        <w:rPr>
          <w:rFonts w:ascii="Times New Roman" w:hAnsi="Times New Roman"/>
          <w:sz w:val="28"/>
        </w:rPr>
        <w:t>бласти от 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2022 году».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  <w:t>Постановление Правительства Оренбургской области от 4.07.2019 год</w:t>
      </w:r>
      <w:r>
        <w:rPr>
          <w:rFonts w:ascii="Times New Roman" w:hAnsi="Times New Roman"/>
          <w:sz w:val="28"/>
        </w:rPr>
        <w:t xml:space="preserve">а № 485-пп «О реализации мероприятий по внедрению целевой </w:t>
      </w:r>
      <w:proofErr w:type="gramStart"/>
      <w:r>
        <w:rPr>
          <w:rFonts w:ascii="Times New Roman" w:hAnsi="Times New Roman"/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rFonts w:ascii="Times New Roman" w:hAnsi="Times New Roman"/>
          <w:sz w:val="28"/>
        </w:rPr>
        <w:t>».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  <w:t>Муниципальная программа «Развитие образования Гайского городского округа Оренбургской области» на 2020-2024 годы,</w:t>
      </w:r>
      <w:r>
        <w:rPr>
          <w:rFonts w:ascii="Times New Roman" w:hAnsi="Times New Roman"/>
          <w:sz w:val="28"/>
        </w:rPr>
        <w:t xml:space="preserve"> (Постановление администрации Гайского городского округа №1233-пА от 26.11.2019, в редакции от 08.11.2023 № 1729-пА)</w:t>
      </w:r>
    </w:p>
    <w:p w:rsidR="00F5713B" w:rsidRDefault="00BA3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Устав муниципального бюджетного учреждения дополнительного образования «Центр детского техническо</w:t>
      </w:r>
      <w:r>
        <w:rPr>
          <w:rFonts w:ascii="Times New Roman" w:hAnsi="Times New Roman"/>
          <w:sz w:val="28"/>
        </w:rPr>
        <w:t>го творчества» (утв. приказом отдела образования администрации Гайского городского округа от 08.02.2019 №71), изменения и дополнения к Уставу (утв. приказом отдела образования администрации Гайского городского округа от 02.02.2024 №36).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  <w:t>Правила внутрен</w:t>
      </w:r>
      <w:r>
        <w:rPr>
          <w:rFonts w:ascii="Times New Roman" w:hAnsi="Times New Roman"/>
          <w:sz w:val="28"/>
        </w:rPr>
        <w:t xml:space="preserve">него распорядка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МБУДО ЦДТТ, приказ № 244 от 05.09.2024.</w:t>
      </w:r>
    </w:p>
    <w:p w:rsidR="00F5713B" w:rsidRDefault="00F5713B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</w:p>
    <w:p w:rsidR="00F5713B" w:rsidRDefault="00F5713B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</w:rPr>
      </w:pP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1.1.1 Направленность (профиль) программы</w:t>
      </w:r>
    </w:p>
    <w:p w:rsidR="00F5713B" w:rsidRDefault="00BA331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общеобразовательная общеразвивающая программа «Путешествие в </w:t>
      </w:r>
      <w:proofErr w:type="spellStart"/>
      <w:r>
        <w:rPr>
          <w:rFonts w:ascii="Times New Roman" w:hAnsi="Times New Roman"/>
          <w:sz w:val="28"/>
        </w:rPr>
        <w:t>Букволандию</w:t>
      </w:r>
      <w:proofErr w:type="spellEnd"/>
      <w:r>
        <w:rPr>
          <w:rFonts w:ascii="Times New Roman" w:hAnsi="Times New Roman"/>
          <w:sz w:val="28"/>
        </w:rPr>
        <w:t>» имеет социально-гуманитарную направленность.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1.1.2 </w:t>
      </w:r>
      <w:r>
        <w:rPr>
          <w:rFonts w:ascii="Times New Roman" w:hAnsi="Times New Roman"/>
          <w:b/>
          <w:sz w:val="28"/>
        </w:rPr>
        <w:t>Актуальность программы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Большое значение для развития дошкольника имеет организация системы дополнительного образования, которое способно обеспечить переход от интересов детей к развитию их способностей. Развитие творческой активности каждого ребенка предст</w:t>
      </w:r>
      <w:r>
        <w:rPr>
          <w:rFonts w:ascii="Times New Roman" w:hAnsi="Times New Roman"/>
          <w:sz w:val="28"/>
        </w:rPr>
        <w:t xml:space="preserve">авляется главной задачей современного дополнительного образования и качества образования в целом. Программа является одним из этапов подготовки детей к обучению в школе и знакомит детей с первоначальными элементами грамоты. 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  предоставляет систе</w:t>
      </w:r>
      <w:r>
        <w:rPr>
          <w:rFonts w:ascii="Times New Roman" w:hAnsi="Times New Roman"/>
          <w:sz w:val="28"/>
        </w:rPr>
        <w:t>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</w:t>
      </w:r>
      <w:r>
        <w:rPr>
          <w:rFonts w:ascii="Times New Roman" w:hAnsi="Times New Roman"/>
          <w:sz w:val="28"/>
        </w:rPr>
        <w:t>ьно-двигательной координации.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Программе используется системный, комплексный, личностный и деятельный подход к развитию детей. При системном подходе рассматриваются пути освоения ребёнком языка в единстве сознания и деятельности. Комплексный подход требуе</w:t>
      </w:r>
      <w:r>
        <w:rPr>
          <w:rFonts w:ascii="Times New Roman" w:hAnsi="Times New Roman"/>
          <w:sz w:val="28"/>
        </w:rPr>
        <w:t>т взаимодействия разных наук (психолингвистики, педагогики, языкознания). Теоретический подход основывается на представлении о закономерностях речевого развития дошкольников. При личностном подходе рассматривается процесс обучения детей с учётом их психофи</w:t>
      </w:r>
      <w:r>
        <w:rPr>
          <w:rFonts w:ascii="Times New Roman" w:hAnsi="Times New Roman"/>
          <w:sz w:val="28"/>
        </w:rPr>
        <w:t xml:space="preserve">зиологических особенностей. Программа направлена на общее и интеллектуальное развитие детей и реализуется в рамках Концепция развития дополнительного образования детей утвержденная Распоряжением Правительства Российской Федерации от </w:t>
      </w:r>
      <w:r>
        <w:rPr>
          <w:rFonts w:ascii="Times New Roman" w:hAnsi="Times New Roman"/>
          <w:sz w:val="28"/>
          <w:highlight w:val="white"/>
        </w:rPr>
        <w:t xml:space="preserve">31 марта 2022 года N </w:t>
      </w:r>
      <w:r>
        <w:rPr>
          <w:rFonts w:ascii="Times New Roman" w:hAnsi="Times New Roman"/>
          <w:sz w:val="28"/>
          <w:highlight w:val="white"/>
        </w:rPr>
        <w:t>678-р.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1.1.3 Отличительные особенности данной программы 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общеобразовательная общеразвивающая программа «Путешествие в </w:t>
      </w:r>
      <w:proofErr w:type="spellStart"/>
      <w:r>
        <w:rPr>
          <w:rFonts w:ascii="Times New Roman" w:hAnsi="Times New Roman"/>
          <w:sz w:val="28"/>
        </w:rPr>
        <w:t>Букваландию</w:t>
      </w:r>
      <w:proofErr w:type="spellEnd"/>
      <w:r>
        <w:rPr>
          <w:rFonts w:ascii="Times New Roman" w:hAnsi="Times New Roman"/>
          <w:sz w:val="28"/>
        </w:rPr>
        <w:t>» является модифицированной программой и разработана на основе авторской программы Е.В. Колесниковой «От звука к</w:t>
      </w:r>
      <w:r>
        <w:rPr>
          <w:rFonts w:ascii="Times New Roman" w:hAnsi="Times New Roman"/>
          <w:sz w:val="28"/>
        </w:rPr>
        <w:t xml:space="preserve"> букве. Обучение дошкольников элементам грамоты», 2018 г. </w:t>
      </w:r>
      <w:r>
        <w:rPr>
          <w:rFonts w:ascii="Times New Roman" w:hAnsi="Times New Roman"/>
          <w:b/>
          <w:sz w:val="28"/>
        </w:rPr>
        <w:t xml:space="preserve">Новизна </w:t>
      </w:r>
      <w:r>
        <w:rPr>
          <w:rFonts w:ascii="Times New Roman" w:hAnsi="Times New Roman"/>
          <w:sz w:val="28"/>
        </w:rPr>
        <w:t>программы заключается в том, что занятия проводятся преимущественно в игровой форме, позволяющей оптимально спланировать и донести до детей содержание учебного материала,  сформировать навык</w:t>
      </w:r>
      <w:r>
        <w:rPr>
          <w:rFonts w:ascii="Times New Roman" w:hAnsi="Times New Roman"/>
          <w:sz w:val="28"/>
        </w:rPr>
        <w:t xml:space="preserve">и  и умения, развить их индивидуальные способности. 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отличительными особенностями Программы являются: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для обучающихся наиболее приближенных условий к обучению в школе вне стен дошкольного учреждения;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активное использование игровой де</w:t>
      </w:r>
      <w:r>
        <w:rPr>
          <w:rFonts w:ascii="Times New Roman" w:hAnsi="Times New Roman"/>
          <w:sz w:val="28"/>
        </w:rPr>
        <w:t>ятельности для организации учебного процесса и практических занятий;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способствует развитию мотивации ребёнка к познанию и творчеству, созданию условий для всестороннего развития личности обучающегося.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Еще одной отличительной особенностью программы можно </w:t>
      </w:r>
      <w:r>
        <w:rPr>
          <w:rFonts w:ascii="Times New Roman" w:hAnsi="Times New Roman"/>
          <w:sz w:val="28"/>
        </w:rPr>
        <w:t xml:space="preserve">отметить, что за основу построения программы взят исходный принцип системы дошкольного обучения Д.Б. </w:t>
      </w:r>
      <w:proofErr w:type="spellStart"/>
      <w:r>
        <w:rPr>
          <w:rFonts w:ascii="Times New Roman" w:hAnsi="Times New Roman"/>
          <w:sz w:val="28"/>
        </w:rPr>
        <w:t>Эльконина</w:t>
      </w:r>
      <w:proofErr w:type="spellEnd"/>
      <w:r>
        <w:rPr>
          <w:rFonts w:ascii="Times New Roman" w:hAnsi="Times New Roman"/>
          <w:sz w:val="28"/>
        </w:rPr>
        <w:t xml:space="preserve">: знакомству и работе с буквами должен предшествовать </w:t>
      </w:r>
      <w:proofErr w:type="spellStart"/>
      <w:r>
        <w:rPr>
          <w:rFonts w:ascii="Times New Roman" w:hAnsi="Times New Roman"/>
          <w:sz w:val="28"/>
        </w:rPr>
        <w:t>добуквенный</w:t>
      </w:r>
      <w:proofErr w:type="spellEnd"/>
      <w:r>
        <w:rPr>
          <w:rFonts w:ascii="Times New Roman" w:hAnsi="Times New Roman"/>
          <w:sz w:val="28"/>
        </w:rPr>
        <w:t>, чисто звуковой период обучения. «От того, как ребёнку будет открыта звуковая де</w:t>
      </w:r>
      <w:r>
        <w:rPr>
          <w:rFonts w:ascii="Times New Roman" w:hAnsi="Times New Roman"/>
          <w:sz w:val="28"/>
        </w:rPr>
        <w:t>йствительность языка, строение звуковой формы слова, зависит не только усвоение грамоты, но и всё последующее усвоение языка».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1.1.4 Адресат программы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Программа рассчитана на обучающихся в возрасте 5-7 лет.</w:t>
      </w:r>
      <w:proofErr w:type="gramEnd"/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</w:t>
      </w:r>
      <w:r>
        <w:rPr>
          <w:rFonts w:ascii="Times New Roman" w:hAnsi="Times New Roman"/>
          <w:sz w:val="28"/>
        </w:rPr>
        <w:t xml:space="preserve">я программа «Путешествие в </w:t>
      </w:r>
      <w:proofErr w:type="spellStart"/>
      <w:r>
        <w:rPr>
          <w:rFonts w:ascii="Times New Roman" w:hAnsi="Times New Roman"/>
          <w:sz w:val="28"/>
        </w:rPr>
        <w:t>Букволандию</w:t>
      </w:r>
      <w:proofErr w:type="spellEnd"/>
      <w:r>
        <w:rPr>
          <w:rFonts w:ascii="Times New Roman" w:hAnsi="Times New Roman"/>
          <w:sz w:val="28"/>
        </w:rPr>
        <w:t>» составлена с учетом возрастных особенностей детей старшего дошкольного возраста. А именно, о</w:t>
      </w:r>
      <w:r>
        <w:rPr>
          <w:rFonts w:ascii="Times New Roman" w:hAnsi="Times New Roman"/>
          <w:sz w:val="28"/>
        </w:rPr>
        <w:t>собенности старшего дошкольного возраста характеризуется тем, что возраст детей от 5 до 7 лет является периодом интенсивного</w:t>
      </w:r>
      <w:r>
        <w:rPr>
          <w:rFonts w:ascii="Times New Roman" w:hAnsi="Times New Roman"/>
          <w:sz w:val="28"/>
        </w:rPr>
        <w:t xml:space="preserve"> формирования личности во всех сферах:</w:t>
      </w:r>
    </w:p>
    <w:p w:rsidR="00F5713B" w:rsidRDefault="00BA331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повышения интеллекта,</w:t>
      </w:r>
    </w:p>
    <w:p w:rsidR="00F5713B" w:rsidRDefault="00BA331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нравственных черт,</w:t>
      </w:r>
    </w:p>
    <w:p w:rsidR="00F5713B" w:rsidRDefault="00BA331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характера, силы воли,</w:t>
      </w:r>
    </w:p>
    <w:p w:rsidR="00F5713B" w:rsidRDefault="00BA331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hyperlink r:id="rId10" w:tooltip="Советы педагогу в эмоциональном развитии дошколят" w:history="1">
        <w:r>
          <w:rPr>
            <w:rFonts w:ascii="Times New Roman" w:hAnsi="Times New Roman"/>
            <w:sz w:val="28"/>
          </w:rPr>
          <w:t>умение управлять эмоциями</w:t>
        </w:r>
      </w:hyperlink>
      <w:r>
        <w:rPr>
          <w:rFonts w:ascii="Times New Roman" w:hAnsi="Times New Roman"/>
          <w:sz w:val="28"/>
        </w:rPr>
        <w:t>,</w:t>
      </w:r>
    </w:p>
    <w:p w:rsidR="00F5713B" w:rsidRDefault="00BA331F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физической подготовленности.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Именно в это время проявляются совершенно новые, индивидуальные качества, растут потребности детей в получении все новых знаний, навыков и умений. Сама природа, как будто </w:t>
      </w:r>
      <w:r>
        <w:rPr>
          <w:rFonts w:ascii="Times New Roman" w:hAnsi="Times New Roman"/>
          <w:sz w:val="28"/>
        </w:rPr>
        <w:t>подсказывает, что пора переходить к активному образовательному процессу, который бы со всех сторон охватывал совершенствование личности, вырабатывал различные индивидуальные черты характера у ребенка старшего дошкольного возраста.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Возрастные особенности </w:t>
      </w:r>
      <w:r>
        <w:rPr>
          <w:rFonts w:ascii="Times New Roman" w:hAnsi="Times New Roman"/>
          <w:i/>
          <w:sz w:val="28"/>
        </w:rPr>
        <w:t>речевого развития детей 5-6 лет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Словарь ребёнка 5-6 лет растёт не только количественно, но и качественно и достигает 2500 слов, хотя наблюдаются индивидуальные различия. Речь обогащается синонимами, антонимами. </w:t>
      </w:r>
      <w:proofErr w:type="gramStart"/>
      <w:r>
        <w:rPr>
          <w:rFonts w:ascii="Times New Roman" w:hAnsi="Times New Roman"/>
          <w:sz w:val="28"/>
        </w:rPr>
        <w:t>В ней появляются слова, обозначающие дифферен</w:t>
      </w:r>
      <w:r>
        <w:rPr>
          <w:rFonts w:ascii="Times New Roman" w:hAnsi="Times New Roman"/>
          <w:sz w:val="28"/>
        </w:rPr>
        <w:t>цированные качества и свойства (светло-красный, тёмно-зелёный, легче, тяжелее и т.д.), слова, называющие материалы и их признаки (дерево - деревянный, стекло - стеклянный).</w:t>
      </w:r>
      <w:proofErr w:type="gramEnd"/>
      <w:r>
        <w:rPr>
          <w:rFonts w:ascii="Times New Roman" w:hAnsi="Times New Roman"/>
          <w:sz w:val="28"/>
        </w:rPr>
        <w:t xml:space="preserve"> Совершенствуется грамматическая система языка. Дети используют в речи простые распр</w:t>
      </w:r>
      <w:r>
        <w:rPr>
          <w:rFonts w:ascii="Times New Roman" w:hAnsi="Times New Roman"/>
          <w:sz w:val="28"/>
        </w:rPr>
        <w:t>остранённые предложения, сложноподчинённые, сложносочинённые конструкции, разные слова для названия одних и тех же предметов. Дети умеют уже грамматически правильно изменять слова, входящие в активный словарь; стремятся правильно произносить слова в родите</w:t>
      </w:r>
      <w:r>
        <w:rPr>
          <w:rFonts w:ascii="Times New Roman" w:hAnsi="Times New Roman"/>
          <w:sz w:val="28"/>
        </w:rPr>
        <w:t>льном падеже множественного числа; образуют новые слова (хлеб – хлебница, сахар - сахарница). Совершенствуют умение связно, последовательно и выразительно пересказывать литературные произведения без помощи вопросов педагога. Могут передавать диалог действу</w:t>
      </w:r>
      <w:r>
        <w:rPr>
          <w:rFonts w:ascii="Times New Roman" w:hAnsi="Times New Roman"/>
          <w:sz w:val="28"/>
        </w:rPr>
        <w:t xml:space="preserve">ющих лиц. </w:t>
      </w:r>
      <w:r>
        <w:rPr>
          <w:rFonts w:ascii="Times New Roman" w:hAnsi="Times New Roman"/>
          <w:sz w:val="28"/>
        </w:rPr>
        <w:lastRenderedPageBreak/>
        <w:t>Дети 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 В этом возрасте развивается фонематическое восприятие: большинство детей произно</w:t>
      </w:r>
      <w:r>
        <w:rPr>
          <w:rFonts w:ascii="Times New Roman" w:hAnsi="Times New Roman"/>
          <w:sz w:val="28"/>
        </w:rPr>
        <w:t>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твёрдые и мягкие согласные, звонкие и глухие согласные. Выделяют в слове ударный слог, ударн</w:t>
      </w:r>
      <w:r>
        <w:rPr>
          <w:rFonts w:ascii="Times New Roman" w:hAnsi="Times New Roman"/>
          <w:sz w:val="28"/>
        </w:rPr>
        <w:t>ую гласную, правильно используют соответствующие термины, составляют предложения по картинкам из двух - трёх слов, определяют порядок слов в предложении.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речи у детей 6-7 лет приводит к тому, что шестилетний ребёнок свободно общается и со своими с</w:t>
      </w:r>
      <w:r>
        <w:rPr>
          <w:rFonts w:ascii="Times New Roman" w:hAnsi="Times New Roman"/>
          <w:sz w:val="28"/>
        </w:rPr>
        <w:t>верстниками и взрослыми. Если тема разговора детям знакома, они могут свободно его поддержать, щедро делясь своими знаниями по проблеме и пока ещё небольшим опытом.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возрасте происходит интенсивное развитие мышления, что самым тесным образом связано </w:t>
      </w:r>
      <w:r>
        <w:rPr>
          <w:rFonts w:ascii="Times New Roman" w:hAnsi="Times New Roman"/>
          <w:sz w:val="28"/>
        </w:rPr>
        <w:t xml:space="preserve">со становлением речи. Ребёнку 6 лет жизненно необходимо общение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взрослым, когда с ним можно обсудить всё, что происходит вокруг: предметы, явления и взаимоотношения с людьми.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по-прежнему является главной деятельностью для шестилетнего дошкольника. </w:t>
      </w:r>
      <w:r>
        <w:rPr>
          <w:rFonts w:ascii="Times New Roman" w:hAnsi="Times New Roman"/>
          <w:sz w:val="28"/>
        </w:rPr>
        <w:t>Только в игре он усвоит и поймёт новый материал во много раз быстрее, чем во время занятий, имитирующих школьные уроки. Для игр со сверстниками и с детьми постарше нужна развитая речь, иначе очень непросто наладить тесное взаимодействие, удовлетворить очен</w:t>
      </w:r>
      <w:r>
        <w:rPr>
          <w:rFonts w:ascii="Times New Roman" w:hAnsi="Times New Roman"/>
          <w:sz w:val="28"/>
        </w:rPr>
        <w:t>ь важную для маленького человека потребность в общении, в выражении эмоций. В конце дошкольного детства речь становится важным средством коммуникации.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построена с учетом вышесказанных особенностей детей.</w:t>
      </w:r>
    </w:p>
    <w:p w:rsidR="00F5713B" w:rsidRDefault="00F571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1.1.5 Объем и срок освоения программы</w:t>
      </w:r>
    </w:p>
    <w:p w:rsidR="00F5713B" w:rsidRDefault="00BA331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грамма рассчитана на 2 года и реализуется в объеме:</w:t>
      </w:r>
    </w:p>
    <w:p w:rsidR="00F5713B" w:rsidRDefault="00BA331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год обучения – 72 часа;</w:t>
      </w:r>
    </w:p>
    <w:p w:rsidR="00F5713B" w:rsidRDefault="00BA331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год обучения – 72 часа.</w:t>
      </w:r>
    </w:p>
    <w:p w:rsidR="00F5713B" w:rsidRDefault="00BA331F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часов – 144 часа. </w:t>
      </w:r>
    </w:p>
    <w:p w:rsidR="00F5713B" w:rsidRDefault="00F5713B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F5713B" w:rsidRDefault="00BA331F">
      <w:pPr>
        <w:spacing w:after="0"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1.1.6 Формы обучения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дополнительной общеобразовательной общеразвивающей программы «Путешествие в </w:t>
      </w:r>
      <w:proofErr w:type="spellStart"/>
      <w:r>
        <w:rPr>
          <w:rFonts w:ascii="Times New Roman" w:hAnsi="Times New Roman"/>
          <w:sz w:val="28"/>
        </w:rPr>
        <w:t>Букволандию</w:t>
      </w:r>
      <w:proofErr w:type="spellEnd"/>
      <w:r>
        <w:rPr>
          <w:rFonts w:ascii="Times New Roman" w:hAnsi="Times New Roman"/>
          <w:sz w:val="28"/>
        </w:rPr>
        <w:t xml:space="preserve">» предусматривает очную форму обучения. 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 реализации программы при необходимости может </w:t>
      </w:r>
      <w:proofErr w:type="gramStart"/>
      <w:r>
        <w:rPr>
          <w:rFonts w:ascii="Times New Roman" w:hAnsi="Times New Roman"/>
          <w:color w:val="000000" w:themeColor="text1"/>
          <w:sz w:val="28"/>
        </w:rPr>
        <w:t>применятся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электронное обучение и дистанционные образовательные технологии. </w:t>
      </w:r>
      <w:r>
        <w:rPr>
          <w:rFonts w:ascii="Times New Roman" w:hAnsi="Times New Roman"/>
          <w:sz w:val="28"/>
        </w:rPr>
        <w:t>Полноценная деятельность на занятиях предусматривает разнообразные формы обучен</w:t>
      </w:r>
      <w:r>
        <w:rPr>
          <w:rFonts w:ascii="Times New Roman" w:hAnsi="Times New Roman"/>
          <w:sz w:val="28"/>
        </w:rPr>
        <w:t xml:space="preserve">ия: занятия в форме игры, путешествия, соревнование. 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 формы работы с детьми: дидактические игры; фонематические упражнения; работа с текстами; театрализация; рисование.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Программа реализуется на русском языке.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1.1.7 Особенности организации образов</w:t>
      </w:r>
      <w:r>
        <w:rPr>
          <w:rFonts w:ascii="Times New Roman" w:hAnsi="Times New Roman"/>
          <w:b/>
          <w:sz w:val="28"/>
        </w:rPr>
        <w:t>ательного процесса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групп обучающихся по данной программе предусматривает набор детей одного возраста и постоянный состав.  </w:t>
      </w:r>
    </w:p>
    <w:p w:rsidR="00F5713B" w:rsidRDefault="00BA3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детей в группе: I год обучения - 12 человек; II год обучения - 10 человек.</w:t>
      </w:r>
    </w:p>
    <w:p w:rsidR="00F5713B" w:rsidRDefault="00F571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5713B" w:rsidRDefault="00BA33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1.1.8 Режим занятий, периодичнос</w:t>
      </w:r>
      <w:r>
        <w:rPr>
          <w:rFonts w:ascii="Times New Roman" w:hAnsi="Times New Roman"/>
          <w:b/>
          <w:sz w:val="28"/>
        </w:rPr>
        <w:t>ть и продолжительность занятий</w:t>
      </w:r>
    </w:p>
    <w:p w:rsidR="00F5713B" w:rsidRDefault="00BA3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(при очном обучении)</w:t>
      </w:r>
    </w:p>
    <w:p w:rsidR="00F5713B" w:rsidRDefault="00BA331F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занятий, периодичность и продолжительность </w:t>
      </w:r>
      <w:proofErr w:type="gramStart"/>
      <w:r>
        <w:rPr>
          <w:rFonts w:ascii="Times New Roman" w:hAnsi="Times New Roman"/>
          <w:sz w:val="28"/>
        </w:rPr>
        <w:t>определяется</w:t>
      </w:r>
      <w:proofErr w:type="gramEnd"/>
      <w:r>
        <w:rPr>
          <w:rFonts w:ascii="Times New Roman" w:hAnsi="Times New Roman"/>
          <w:sz w:val="28"/>
        </w:rPr>
        <w:t xml:space="preserve"> устанавливается согласно Положению об организации образовательного процесса в МБУДО «ЦДТТ», Приказ №48 от 26.02.2020г.</w:t>
      </w:r>
    </w:p>
    <w:p w:rsidR="00F5713B" w:rsidRDefault="00F5713B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770"/>
        <w:gridCol w:w="2811"/>
        <w:gridCol w:w="1677"/>
        <w:gridCol w:w="1771"/>
      </w:tblGrid>
      <w:tr w:rsidR="00F5713B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занятий в неделю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одного занятия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Недельная нагрузка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за год</w:t>
            </w:r>
          </w:p>
        </w:tc>
      </w:tr>
      <w:tr w:rsidR="00F5713B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год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мин.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F5713B">
        <w:trPr>
          <w:trHeight w:val="32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 год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мин.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</w:tbl>
    <w:p w:rsidR="00F5713B" w:rsidRDefault="00F571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5713B" w:rsidRDefault="00BA3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Режим занятий, периодичность и продолжительность занятий </w:t>
      </w:r>
    </w:p>
    <w:p w:rsidR="00F5713B" w:rsidRDefault="00BA33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(при дистанционном обучении)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066"/>
        <w:gridCol w:w="2642"/>
        <w:gridCol w:w="1480"/>
        <w:gridCol w:w="1677"/>
      </w:tblGrid>
      <w:tr w:rsidR="00F5713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занятий в неделю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одного занятия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Недельная нагрузка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F5713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год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мин.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F5713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 год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мин.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13B" w:rsidRDefault="00BA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</w:tbl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1.2. Цель и задачи Программы </w:t>
      </w:r>
    </w:p>
    <w:p w:rsidR="00F5713B" w:rsidRDefault="00F5713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Цель программы: </w:t>
      </w:r>
      <w:r>
        <w:rPr>
          <w:rFonts w:ascii="Times New Roman" w:hAnsi="Times New Roman"/>
          <w:sz w:val="28"/>
        </w:rPr>
        <w:t>осуществление комплексного подхода к речев</w:t>
      </w:r>
      <w:r>
        <w:rPr>
          <w:rFonts w:ascii="Times New Roman" w:hAnsi="Times New Roman"/>
          <w:sz w:val="28"/>
        </w:rPr>
        <w:t>ому развитию детей и их подготовки к усвоению грамоты.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воспитывать самостоятельность и усидчивость при выполнении заданий;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воспитывать нравственные качества, а именно терпимость, доброжелательность по отношению к окружающим.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</w:t>
      </w:r>
      <w:r>
        <w:rPr>
          <w:rFonts w:ascii="Times New Roman" w:hAnsi="Times New Roman"/>
          <w:i/>
          <w:sz w:val="28"/>
        </w:rPr>
        <w:t>вивающие: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развивать слуховое восприятие;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развивать графические навыки;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развивать мелкую моторику;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Образовательные: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формировать и развить фонематический слух;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развивать умения правильного произношения звуков;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</w:t>
      </w:r>
      <w:r>
        <w:rPr>
          <w:rFonts w:ascii="Times New Roman" w:hAnsi="Times New Roman"/>
          <w:sz w:val="28"/>
        </w:rPr>
        <w:tab/>
        <w:t>научить детей владеть звуковой сторо</w:t>
      </w:r>
      <w:r>
        <w:rPr>
          <w:rFonts w:ascii="Times New Roman" w:hAnsi="Times New Roman"/>
          <w:sz w:val="28"/>
        </w:rPr>
        <w:t>ной речи – темпом, интонацией;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познакомить со слоговой структурой слова;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формировать умения правильно строить предложение, использовать предлоги, распространять предложение, пользоваться конструкцией сложного предложения;</w:t>
      </w:r>
    </w:p>
    <w:p w:rsidR="00F5713B" w:rsidRDefault="00BA33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формировать умения пересказы</w:t>
      </w:r>
      <w:r>
        <w:rPr>
          <w:rFonts w:ascii="Times New Roman" w:hAnsi="Times New Roman"/>
          <w:sz w:val="28"/>
        </w:rPr>
        <w:t>вать, составлять небольшие рассказы по картинкам, используя простые предложения;</w:t>
      </w: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713B" w:rsidRDefault="00BA331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Содержание программы</w:t>
      </w:r>
    </w:p>
    <w:p w:rsidR="00F5713B" w:rsidRDefault="00BA331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1.3.1 Учебный план</w:t>
      </w:r>
    </w:p>
    <w:p w:rsidR="00F5713B" w:rsidRDefault="00BA331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1-й год обучения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475"/>
        <w:gridCol w:w="993"/>
        <w:gridCol w:w="1275"/>
        <w:gridCol w:w="993"/>
        <w:gridCol w:w="1842"/>
        <w:gridCol w:w="1782"/>
      </w:tblGrid>
      <w:tr w:rsidR="00F5713B">
        <w:tc>
          <w:tcPr>
            <w:tcW w:w="468" w:type="dxa"/>
            <w:vMerge w:val="restart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75" w:type="dxa"/>
            <w:vMerge w:val="restart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261" w:type="dxa"/>
            <w:gridSpan w:val="3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занятий</w:t>
            </w:r>
          </w:p>
        </w:tc>
        <w:tc>
          <w:tcPr>
            <w:tcW w:w="1782" w:type="dxa"/>
            <w:vMerge w:val="restart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аттестации / контроля</w:t>
            </w:r>
          </w:p>
        </w:tc>
      </w:tr>
      <w:tr w:rsidR="00F5713B">
        <w:tc>
          <w:tcPr>
            <w:tcW w:w="468" w:type="dxa"/>
            <w:vMerge/>
          </w:tcPr>
          <w:p w:rsidR="00F5713B" w:rsidRDefault="00F5713B"/>
        </w:tc>
        <w:tc>
          <w:tcPr>
            <w:tcW w:w="2475" w:type="dxa"/>
            <w:vMerge/>
          </w:tcPr>
          <w:p w:rsidR="00F5713B" w:rsidRDefault="00F5713B"/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842" w:type="dxa"/>
            <w:vMerge/>
          </w:tcPr>
          <w:p w:rsidR="00F5713B" w:rsidRDefault="00F5713B"/>
        </w:tc>
        <w:tc>
          <w:tcPr>
            <w:tcW w:w="1782" w:type="dxa"/>
            <w:vMerge/>
          </w:tcPr>
          <w:p w:rsidR="00F5713B" w:rsidRDefault="00F5713B"/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z w:val="28"/>
              </w:rPr>
              <w:t>многообразием слов, моделированием.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Игра, практические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наблюдение, устный опрос</w:t>
            </w:r>
          </w:p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Знакомство с произношением свистящих, шипящих, сонорных звуков.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Игра, комбинированные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наблюдение, устный опрос</w:t>
            </w:r>
          </w:p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Знакомство  с произношением</w:t>
            </w:r>
            <w:r>
              <w:rPr>
                <w:sz w:val="28"/>
              </w:rPr>
              <w:t xml:space="preserve"> взрывных, губных звуков. Понятие твердые и мягкие звуки.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Игра, практические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наблюдение, устный опрос</w:t>
            </w:r>
          </w:p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пройденного материала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Игра, практические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наблюдение, устный опрос</w:t>
            </w:r>
          </w:p>
        </w:tc>
      </w:tr>
      <w:tr w:rsidR="00F5713B">
        <w:tc>
          <w:tcPr>
            <w:tcW w:w="468" w:type="dxa"/>
          </w:tcPr>
          <w:p w:rsidR="00F5713B" w:rsidRDefault="00F5713B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Всего 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842" w:type="dxa"/>
          </w:tcPr>
          <w:p w:rsidR="00F5713B" w:rsidRDefault="00F5713B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782" w:type="dxa"/>
          </w:tcPr>
          <w:p w:rsidR="00F5713B" w:rsidRDefault="00F5713B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</w:p>
        </w:tc>
      </w:tr>
    </w:tbl>
    <w:p w:rsidR="00F5713B" w:rsidRDefault="00F5713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5713B" w:rsidRDefault="00BA331F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2-й год обучения</w:t>
      </w:r>
    </w:p>
    <w:p w:rsidR="00F5713B" w:rsidRDefault="00F5713B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FF0000"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475"/>
        <w:gridCol w:w="993"/>
        <w:gridCol w:w="1275"/>
        <w:gridCol w:w="993"/>
        <w:gridCol w:w="1842"/>
        <w:gridCol w:w="1782"/>
      </w:tblGrid>
      <w:tr w:rsidR="00F5713B">
        <w:tc>
          <w:tcPr>
            <w:tcW w:w="468" w:type="dxa"/>
            <w:vMerge w:val="restart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75" w:type="dxa"/>
            <w:vMerge w:val="restart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261" w:type="dxa"/>
            <w:gridSpan w:val="3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занятий</w:t>
            </w:r>
          </w:p>
        </w:tc>
        <w:tc>
          <w:tcPr>
            <w:tcW w:w="1782" w:type="dxa"/>
            <w:vMerge w:val="restart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аттестации / контроля</w:t>
            </w:r>
          </w:p>
        </w:tc>
      </w:tr>
      <w:tr w:rsidR="00F5713B">
        <w:tc>
          <w:tcPr>
            <w:tcW w:w="468" w:type="dxa"/>
            <w:vMerge/>
          </w:tcPr>
          <w:p w:rsidR="00F5713B" w:rsidRDefault="00F5713B"/>
        </w:tc>
        <w:tc>
          <w:tcPr>
            <w:tcW w:w="2475" w:type="dxa"/>
            <w:vMerge/>
          </w:tcPr>
          <w:p w:rsidR="00F5713B" w:rsidRDefault="00F5713B"/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842" w:type="dxa"/>
            <w:vMerge/>
          </w:tcPr>
          <w:p w:rsidR="00F5713B" w:rsidRDefault="00F5713B"/>
        </w:tc>
        <w:tc>
          <w:tcPr>
            <w:tcW w:w="1782" w:type="dxa"/>
            <w:vMerge/>
          </w:tcPr>
          <w:p w:rsidR="00F5713B" w:rsidRDefault="00F5713B"/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Звуки и буквы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Игра, практические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Гласные звуки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Игра, </w:t>
            </w:r>
            <w:r>
              <w:rPr>
                <w:sz w:val="28"/>
              </w:rPr>
              <w:lastRenderedPageBreak/>
              <w:t>комбинированные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</w:t>
            </w:r>
            <w:r>
              <w:rPr>
                <w:sz w:val="28"/>
              </w:rPr>
              <w:lastRenderedPageBreak/>
              <w:t xml:space="preserve">опрос </w:t>
            </w:r>
          </w:p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Согласные звуки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Игра, практические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Слоги и слова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Игра, практические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Первоначальные навыки чтения слогов и слов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Игра, комбинированные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</w:tr>
      <w:tr w:rsidR="00F5713B">
        <w:tc>
          <w:tcPr>
            <w:tcW w:w="468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Первоначальные навыки чтения маленьких предложений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5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Игра, практические занятия</w:t>
            </w:r>
          </w:p>
        </w:tc>
        <w:tc>
          <w:tcPr>
            <w:tcW w:w="1782" w:type="dxa"/>
          </w:tcPr>
          <w:p w:rsidR="00F5713B" w:rsidRDefault="00BA331F">
            <w:pPr>
              <w:widowControl w:val="0"/>
              <w:spacing w:after="0" w:line="240" w:lineRule="auto"/>
              <w:contextualSpacing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</w:tr>
      <w:tr w:rsidR="00F5713B">
        <w:tc>
          <w:tcPr>
            <w:tcW w:w="468" w:type="dxa"/>
          </w:tcPr>
          <w:p w:rsidR="00F5713B" w:rsidRDefault="00F5713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75" w:type="dxa"/>
          </w:tcPr>
          <w:p w:rsidR="00F5713B" w:rsidRDefault="00BA331F">
            <w:pPr>
              <w:spacing w:after="0"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Всего </w:t>
            </w:r>
          </w:p>
        </w:tc>
        <w:tc>
          <w:tcPr>
            <w:tcW w:w="993" w:type="dxa"/>
          </w:tcPr>
          <w:p w:rsidR="00F5713B" w:rsidRDefault="00BA331F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275" w:type="dxa"/>
          </w:tcPr>
          <w:p w:rsidR="00F5713B" w:rsidRDefault="00BA331F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993" w:type="dxa"/>
          </w:tcPr>
          <w:p w:rsidR="00F5713B" w:rsidRDefault="00BA331F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1842" w:type="dxa"/>
          </w:tcPr>
          <w:p w:rsidR="00F5713B" w:rsidRDefault="00F5713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782" w:type="dxa"/>
          </w:tcPr>
          <w:p w:rsidR="00F5713B" w:rsidRDefault="00F5713B">
            <w:pPr>
              <w:spacing w:after="0" w:line="240" w:lineRule="auto"/>
              <w:rPr>
                <w:sz w:val="28"/>
              </w:rPr>
            </w:pPr>
          </w:p>
        </w:tc>
      </w:tr>
    </w:tbl>
    <w:p w:rsidR="00F5713B" w:rsidRDefault="00F5713B">
      <w:pPr>
        <w:tabs>
          <w:tab w:val="left" w:pos="2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2.7 Список литературы 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2.7.1. Основная и дополнительная литература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педагога: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Программа «От звука к букве. Обучение дошкольников элементам грамоты» и наглядно-методическое </w:t>
      </w:r>
      <w:r>
        <w:rPr>
          <w:rFonts w:ascii="Times New Roman" w:hAnsi="Times New Roman"/>
          <w:sz w:val="28"/>
        </w:rPr>
        <w:t xml:space="preserve">обеспечение,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>/ М., Изд. БИНОМ,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Шумаева</w:t>
      </w:r>
      <w:proofErr w:type="spellEnd"/>
      <w:r>
        <w:rPr>
          <w:rFonts w:ascii="Times New Roman" w:hAnsi="Times New Roman"/>
          <w:sz w:val="28"/>
        </w:rPr>
        <w:t xml:space="preserve"> Д.Г. «Как хорошо уметь читать!» / Санкт-Петербург, «Детство-пресс», 2017г. 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Колесникова Е.В. «Весёлая грамматика для детей 5-7 лет». Рабочая тетрадь. /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>./ М., Изд. БИНОМ, 201</w:t>
      </w:r>
      <w:r>
        <w:rPr>
          <w:rFonts w:ascii="Times New Roman" w:hAnsi="Times New Roman"/>
          <w:sz w:val="28"/>
        </w:rPr>
        <w:t>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Колесникова Е.В. «Предмет, слово, схема». Рабочая тетрадь для детей 5-7 лет. /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>./ М., Изд. БИНОМ,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Колесникова Е.В. «Развитие </w:t>
      </w:r>
      <w:proofErr w:type="spellStart"/>
      <w:proofErr w:type="gramStart"/>
      <w:r>
        <w:rPr>
          <w:rFonts w:ascii="Times New Roman" w:hAnsi="Times New Roman"/>
          <w:sz w:val="28"/>
        </w:rPr>
        <w:t>звуко</w:t>
      </w:r>
      <w:proofErr w:type="spellEnd"/>
      <w:r>
        <w:rPr>
          <w:rFonts w:ascii="Times New Roman" w:hAnsi="Times New Roman"/>
          <w:sz w:val="28"/>
        </w:rPr>
        <w:t>-буквенного</w:t>
      </w:r>
      <w:proofErr w:type="gramEnd"/>
      <w:r>
        <w:rPr>
          <w:rFonts w:ascii="Times New Roman" w:hAnsi="Times New Roman"/>
          <w:sz w:val="28"/>
        </w:rPr>
        <w:t xml:space="preserve"> анализа у детей 5-6 лет». Учебно-методическое пособие к рабочей тетради «От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до Я». / Е.В. Колесникова. / М.: БИНОМ. Лаборатория знаний, 2019г.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Колесникова Е.В. «Развитие фонематического слуха у детей 4-5 лет». Учебно-методическое пособие к рабочей тетради «От слова к звуку». /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 xml:space="preserve">. / М.: БИНОМ. Лаборатория знаний, </w:t>
      </w:r>
      <w:r>
        <w:rPr>
          <w:rFonts w:ascii="Times New Roman" w:hAnsi="Times New Roman"/>
          <w:sz w:val="28"/>
        </w:rPr>
        <w:t>2019г.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Колесникова Е.В. «Учимся составлять слоговые схемы». Рабочая тетрадь для детей 4-5 лет. /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 xml:space="preserve">. / М.,: </w:t>
      </w:r>
      <w:proofErr w:type="spellStart"/>
      <w:r>
        <w:rPr>
          <w:rFonts w:ascii="Times New Roman" w:hAnsi="Times New Roman"/>
          <w:sz w:val="28"/>
        </w:rPr>
        <w:t>Ювента</w:t>
      </w:r>
      <w:proofErr w:type="spellEnd"/>
      <w:r>
        <w:rPr>
          <w:rFonts w:ascii="Times New Roman" w:hAnsi="Times New Roman"/>
          <w:sz w:val="28"/>
        </w:rPr>
        <w:t>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Колесникова Е.В. «Я уже читаю» / Сборник литературных произведений. / М., Изд. БИНОМ,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«Изучаем грамоту» </w:t>
      </w:r>
      <w:proofErr w:type="spellStart"/>
      <w:r>
        <w:rPr>
          <w:rFonts w:ascii="Times New Roman" w:hAnsi="Times New Roman"/>
          <w:sz w:val="28"/>
        </w:rPr>
        <w:t>Гаврина</w:t>
      </w:r>
      <w:proofErr w:type="spellEnd"/>
      <w:r>
        <w:rPr>
          <w:rFonts w:ascii="Times New Roman" w:hAnsi="Times New Roman"/>
          <w:sz w:val="28"/>
        </w:rPr>
        <w:t xml:space="preserve"> С.Е., </w:t>
      </w:r>
      <w:proofErr w:type="spellStart"/>
      <w:r>
        <w:rPr>
          <w:rFonts w:ascii="Times New Roman" w:hAnsi="Times New Roman"/>
          <w:sz w:val="28"/>
        </w:rPr>
        <w:t>Кутявина</w:t>
      </w:r>
      <w:proofErr w:type="spellEnd"/>
      <w:r>
        <w:rPr>
          <w:rFonts w:ascii="Times New Roman" w:hAnsi="Times New Roman"/>
          <w:sz w:val="28"/>
        </w:rPr>
        <w:t xml:space="preserve"> Н.Л., Топоркова И.Т., Щербинина С.В. / г. Киров, ОАО «Дом </w:t>
      </w:r>
      <w:proofErr w:type="gramStart"/>
      <w:r>
        <w:rPr>
          <w:rFonts w:ascii="Times New Roman" w:hAnsi="Times New Roman"/>
          <w:sz w:val="28"/>
        </w:rPr>
        <w:t>печати-ВЯТКА</w:t>
      </w:r>
      <w:proofErr w:type="gramEnd"/>
      <w:r>
        <w:rPr>
          <w:rFonts w:ascii="Times New Roman" w:hAnsi="Times New Roman"/>
          <w:sz w:val="28"/>
        </w:rPr>
        <w:t>», 2017г. Тетради с заданиями для развития детей в 2 частях.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Волина В.В. «Учимся играя». / М.: Новая школа, 2018г.</w:t>
      </w:r>
    </w:p>
    <w:p w:rsidR="00F5713B" w:rsidRDefault="00F571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детей: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 xml:space="preserve"> «От А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рабочая тетрадь для детей 5-6 лет. / Е.В. Колесникова. / М., Изд. БИНОМ,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 xml:space="preserve"> «От слова к звуку» рабочая тетрадь для детей 4-5 лет. /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>. / М., Изд. БИНОМ,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 xml:space="preserve"> «Ну-ка, буква, отзовись» рабочая тетра</w:t>
      </w:r>
      <w:r>
        <w:rPr>
          <w:rFonts w:ascii="Times New Roman" w:hAnsi="Times New Roman"/>
          <w:sz w:val="28"/>
        </w:rPr>
        <w:t xml:space="preserve">дь для детей 5-7 лет./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>./ М., Изд. БИНОМ,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 xml:space="preserve"> «Диагностика готовности к чтению и письму».  Рабочая тетрадь для детей 6-7 лет./ </w:t>
      </w:r>
      <w:proofErr w:type="spellStart"/>
      <w:r>
        <w:rPr>
          <w:rFonts w:ascii="Times New Roman" w:hAnsi="Times New Roman"/>
          <w:sz w:val="28"/>
        </w:rPr>
        <w:t>Е.В.Колесникова</w:t>
      </w:r>
      <w:proofErr w:type="spellEnd"/>
      <w:r>
        <w:rPr>
          <w:rFonts w:ascii="Times New Roman" w:hAnsi="Times New Roman"/>
          <w:sz w:val="28"/>
        </w:rPr>
        <w:t>./ М., Изд. БИНОМ,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2.7.2. Дополнительная литература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«Мой алфавит»</w:t>
      </w:r>
      <w:r>
        <w:rPr>
          <w:rFonts w:ascii="Times New Roman" w:hAnsi="Times New Roman"/>
          <w:sz w:val="28"/>
        </w:rPr>
        <w:t xml:space="preserve"> / Серия «Веселые задания» / М.: Полиграф-</w:t>
      </w:r>
      <w:proofErr w:type="spellStart"/>
      <w:r>
        <w:rPr>
          <w:rFonts w:ascii="Times New Roman" w:hAnsi="Times New Roman"/>
          <w:sz w:val="28"/>
        </w:rPr>
        <w:t>Проэкт</w:t>
      </w:r>
      <w:proofErr w:type="spellEnd"/>
      <w:r>
        <w:rPr>
          <w:rFonts w:ascii="Times New Roman" w:hAnsi="Times New Roman"/>
          <w:sz w:val="28"/>
        </w:rPr>
        <w:t>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«Расту </w:t>
      </w:r>
      <w:proofErr w:type="gramStart"/>
      <w:r>
        <w:rPr>
          <w:rFonts w:ascii="Times New Roman" w:hAnsi="Times New Roman"/>
          <w:sz w:val="28"/>
        </w:rPr>
        <w:t>культурным</w:t>
      </w:r>
      <w:proofErr w:type="gramEnd"/>
      <w:r>
        <w:rPr>
          <w:rFonts w:ascii="Times New Roman" w:hAnsi="Times New Roman"/>
          <w:sz w:val="28"/>
        </w:rPr>
        <w:t>» / Серия «Веселые задания» / М.: Полиграф-</w:t>
      </w:r>
      <w:proofErr w:type="spellStart"/>
      <w:r>
        <w:rPr>
          <w:rFonts w:ascii="Times New Roman" w:hAnsi="Times New Roman"/>
          <w:sz w:val="28"/>
        </w:rPr>
        <w:t>Проэкт</w:t>
      </w:r>
      <w:proofErr w:type="spellEnd"/>
      <w:r>
        <w:rPr>
          <w:rFonts w:ascii="Times New Roman" w:hAnsi="Times New Roman"/>
          <w:sz w:val="28"/>
        </w:rPr>
        <w:t>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Ткаченко Т.А. «Развиваем мелкую моторику» / </w:t>
      </w:r>
      <w:proofErr w:type="spellStart"/>
      <w:r>
        <w:rPr>
          <w:rFonts w:ascii="Times New Roman" w:hAnsi="Times New Roman"/>
          <w:sz w:val="28"/>
        </w:rPr>
        <w:t>Т.А.Ткаченко</w:t>
      </w:r>
      <w:proofErr w:type="spellEnd"/>
      <w:r>
        <w:rPr>
          <w:rFonts w:ascii="Times New Roman" w:hAnsi="Times New Roman"/>
          <w:sz w:val="28"/>
        </w:rPr>
        <w:t xml:space="preserve">. / М.: </w:t>
      </w:r>
      <w:proofErr w:type="spellStart"/>
      <w:r>
        <w:rPr>
          <w:rFonts w:ascii="Times New Roman" w:hAnsi="Times New Roman"/>
          <w:sz w:val="28"/>
        </w:rPr>
        <w:t>Эксмо</w:t>
      </w:r>
      <w:proofErr w:type="spellEnd"/>
      <w:r>
        <w:rPr>
          <w:rFonts w:ascii="Times New Roman" w:hAnsi="Times New Roman"/>
          <w:sz w:val="28"/>
        </w:rPr>
        <w:t>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«1500 лучших загадок для малышей» </w:t>
      </w:r>
      <w:r>
        <w:rPr>
          <w:rFonts w:ascii="Times New Roman" w:hAnsi="Times New Roman"/>
          <w:sz w:val="28"/>
        </w:rPr>
        <w:t xml:space="preserve">/ Сост. </w:t>
      </w:r>
      <w:proofErr w:type="spellStart"/>
      <w:r>
        <w:rPr>
          <w:rFonts w:ascii="Times New Roman" w:hAnsi="Times New Roman"/>
          <w:sz w:val="28"/>
        </w:rPr>
        <w:t>Т.В.Скиба</w:t>
      </w:r>
      <w:proofErr w:type="spellEnd"/>
      <w:r>
        <w:rPr>
          <w:rFonts w:ascii="Times New Roman" w:hAnsi="Times New Roman"/>
          <w:sz w:val="28"/>
        </w:rPr>
        <w:t xml:space="preserve">. / М.: </w:t>
      </w:r>
      <w:proofErr w:type="spellStart"/>
      <w:r>
        <w:rPr>
          <w:rFonts w:ascii="Times New Roman" w:hAnsi="Times New Roman"/>
          <w:sz w:val="28"/>
        </w:rPr>
        <w:t>Эксмо</w:t>
      </w:r>
      <w:proofErr w:type="spellEnd"/>
      <w:r>
        <w:rPr>
          <w:rFonts w:ascii="Times New Roman" w:hAnsi="Times New Roman"/>
          <w:sz w:val="28"/>
        </w:rPr>
        <w:t>, 2018г.</w:t>
      </w:r>
    </w:p>
    <w:p w:rsidR="00F5713B" w:rsidRDefault="00BA33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2.7.3. </w:t>
      </w:r>
      <w:proofErr w:type="gramStart"/>
      <w:r>
        <w:rPr>
          <w:rFonts w:ascii="Times New Roman" w:hAnsi="Times New Roman"/>
          <w:b/>
          <w:sz w:val="28"/>
        </w:rPr>
        <w:t>Интернет-источники</w:t>
      </w:r>
      <w:proofErr w:type="gramEnd"/>
      <w:r>
        <w:rPr>
          <w:rFonts w:ascii="Times New Roman" w:hAnsi="Times New Roman"/>
          <w:b/>
          <w:color w:val="FF0000"/>
          <w:sz w:val="28"/>
        </w:rPr>
        <w:t xml:space="preserve"> </w:t>
      </w:r>
    </w:p>
    <w:p w:rsidR="00F5713B" w:rsidRDefault="00BA331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Картинки для малышей [Электронный ресурс] // </w:t>
      </w:r>
      <w:hyperlink r:id="rId11" w:history="1">
        <w:r>
          <w:rPr>
            <w:rStyle w:val="a7"/>
            <w:rFonts w:ascii="Times New Roman" w:hAnsi="Times New Roman"/>
            <w:sz w:val="28"/>
          </w:rPr>
          <w:t>http://www.o-prirode.com/photo/44 /</w:t>
        </w:r>
      </w:hyperlink>
      <w:r>
        <w:rPr>
          <w:rFonts w:ascii="Times New Roman" w:hAnsi="Times New Roman"/>
          <w:sz w:val="28"/>
        </w:rPr>
        <w:t xml:space="preserve"> - Проверено 17.08.2021</w:t>
      </w:r>
    </w:p>
    <w:p w:rsidR="00F5713B" w:rsidRDefault="00BA331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 игры «Играемся»  [Элек</w:t>
      </w:r>
      <w:r>
        <w:rPr>
          <w:rFonts w:ascii="Times New Roman" w:hAnsi="Times New Roman"/>
          <w:sz w:val="28"/>
        </w:rPr>
        <w:t xml:space="preserve">тронный ресурс] // </w:t>
      </w:r>
      <w:hyperlink r:id="rId12" w:history="1">
        <w:r>
          <w:rPr>
            <w:rStyle w:val="a7"/>
            <w:rFonts w:ascii="Times New Roman" w:hAnsi="Times New Roman"/>
            <w:sz w:val="28"/>
          </w:rPr>
          <w:t>http://www.igraemsa.ru/</w:t>
        </w:r>
      </w:hyperlink>
      <w:r>
        <w:rPr>
          <w:rFonts w:ascii="Times New Roman" w:hAnsi="Times New Roman"/>
          <w:sz w:val="28"/>
        </w:rPr>
        <w:t xml:space="preserve"> - Проверено 17.08.2021</w:t>
      </w:r>
    </w:p>
    <w:p w:rsidR="00F5713B" w:rsidRDefault="00F5713B">
      <w:pPr>
        <w:spacing w:after="0" w:line="240" w:lineRule="auto"/>
        <w:rPr>
          <w:rFonts w:ascii="Times New Roman" w:hAnsi="Times New Roman"/>
          <w:sz w:val="24"/>
        </w:rPr>
      </w:pPr>
    </w:p>
    <w:p w:rsidR="00F5713B" w:rsidRDefault="00F5713B">
      <w:pPr>
        <w:spacing w:after="0" w:line="240" w:lineRule="auto"/>
        <w:rPr>
          <w:rFonts w:ascii="Times New Roman" w:hAnsi="Times New Roman"/>
          <w:sz w:val="24"/>
        </w:rPr>
      </w:pPr>
    </w:p>
    <w:p w:rsidR="00F5713B" w:rsidRDefault="00F5713B">
      <w:pPr>
        <w:spacing w:after="0" w:line="240" w:lineRule="auto"/>
        <w:rPr>
          <w:rFonts w:ascii="Times New Roman" w:hAnsi="Times New Roman"/>
          <w:sz w:val="24"/>
        </w:rPr>
      </w:pPr>
    </w:p>
    <w:sectPr w:rsidR="00F5713B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1F" w:rsidRDefault="00BA331F">
      <w:pPr>
        <w:spacing w:after="0" w:line="240" w:lineRule="auto"/>
      </w:pPr>
      <w:r>
        <w:separator/>
      </w:r>
    </w:p>
  </w:endnote>
  <w:endnote w:type="continuationSeparator" w:id="0">
    <w:p w:rsidR="00BA331F" w:rsidRDefault="00BA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3B" w:rsidRDefault="00BA331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C235FD">
      <w:fldChar w:fldCharType="separate"/>
    </w:r>
    <w:r w:rsidR="00C235FD">
      <w:rPr>
        <w:noProof/>
      </w:rPr>
      <w:t>3</w:t>
    </w:r>
    <w:r>
      <w:fldChar w:fldCharType="end"/>
    </w:r>
  </w:p>
  <w:p w:rsidR="00F5713B" w:rsidRDefault="00F5713B">
    <w:pPr>
      <w:pStyle w:val="ae"/>
      <w:jc w:val="center"/>
      <w:rPr>
        <w:sz w:val="20"/>
      </w:rPr>
    </w:pPr>
  </w:p>
  <w:p w:rsidR="00F5713B" w:rsidRDefault="00F571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1F" w:rsidRDefault="00BA331F">
      <w:pPr>
        <w:spacing w:after="0" w:line="240" w:lineRule="auto"/>
      </w:pPr>
      <w:r>
        <w:separator/>
      </w:r>
    </w:p>
  </w:footnote>
  <w:footnote w:type="continuationSeparator" w:id="0">
    <w:p w:rsidR="00BA331F" w:rsidRDefault="00BA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3B" w:rsidRDefault="00F5713B">
    <w:pPr>
      <w:pStyle w:val="ac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30A29"/>
    <w:multiLevelType w:val="multilevel"/>
    <w:tmpl w:val="CB726A2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713B"/>
    <w:rsid w:val="00BA331F"/>
    <w:rsid w:val="00C235FD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a8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a8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graems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-prirode.com/photo/44%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drastu.ru/vospitanie-detej/sovety-pedagogu-v-emocionalnom-razvitii-doshkoly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#6560I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2964</Words>
  <Characters>16895</Characters>
  <Application>Microsoft Office Word</Application>
  <DocSecurity>0</DocSecurity>
  <Lines>140</Lines>
  <Paragraphs>39</Paragraphs>
  <ScaleCrop>false</ScaleCrop>
  <Company/>
  <LinksUpToDate>false</LinksUpToDate>
  <CharactersWithSpaces>19820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2024-10-28T13:47:00Z</dcterms:created>
  <dcterms:modified xsi:type="dcterms:W3CDTF">2024-10-28T13:48:00Z</dcterms:modified>
</cp:coreProperties>
</file>