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2C" w:rsidRDefault="006034C0" w:rsidP="006034C0">
      <w:pPr>
        <w:tabs>
          <w:tab w:val="left" w:pos="4326"/>
        </w:tabs>
        <w:spacing w:after="0" w:line="360" w:lineRule="auto"/>
        <w:ind w:hanging="851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5940425" cy="8401629"/>
            <wp:effectExtent l="0" t="0" r="3175" b="0"/>
            <wp:docPr id="1" name="Рисунок 1" descr="C:\Users\PC\Desktop\Титульники\Моделирование из бросового материа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Титульники\Моделирование из бросового материал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62C" w:rsidRDefault="004D062C">
      <w:pPr>
        <w:tabs>
          <w:tab w:val="left" w:pos="4326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</w:rPr>
      </w:pPr>
    </w:p>
    <w:p w:rsidR="004D062C" w:rsidRDefault="004D062C">
      <w:pPr>
        <w:tabs>
          <w:tab w:val="left" w:pos="4326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</w:rPr>
      </w:pPr>
    </w:p>
    <w:p w:rsidR="004D062C" w:rsidRDefault="004D062C">
      <w:pPr>
        <w:tabs>
          <w:tab w:val="left" w:pos="4326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</w:rPr>
      </w:pPr>
    </w:p>
    <w:p w:rsidR="004D062C" w:rsidRDefault="004604FC">
      <w:pPr>
        <w:tabs>
          <w:tab w:val="left" w:pos="4326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776"/>
        <w:gridCol w:w="6951"/>
        <w:gridCol w:w="920"/>
      </w:tblGrid>
      <w:tr w:rsidR="004D062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Стр.</w:t>
            </w:r>
          </w:p>
        </w:tc>
      </w:tr>
      <w:tr w:rsidR="004D062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Комплекс основных характеристик программы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4D062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Пояснительная записка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4D062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1.1.1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Направленность (профиль) программы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4D062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1.1.2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Актуальность программы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4D062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1.1.3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Отличительные особенности программы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4D062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1.1.4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Адресат </w:t>
            </w: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4D062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1.1.5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и срок освоения программы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4D062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1.1.6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Формы обучения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4D062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1.1.7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Особенности организации образовательного процесса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4D062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1.1.8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Режим занятий, периодичность и продолжительность</w:t>
            </w:r>
          </w:p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4D062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Цель и задачи программы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4D062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Содержание программы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4D062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1.3.1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Учебный план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4D062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1.3.2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 учебного плана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</w:tr>
      <w:tr w:rsidR="004D062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Ожидаемые результаты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</w:tr>
      <w:tr w:rsidR="004D062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1.4.1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Личностные результаты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</w:tr>
      <w:tr w:rsidR="004D062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1.4.2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Метапредметные результаты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</w:tr>
      <w:tr w:rsidR="004D062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1.4.3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widowControl w:val="0"/>
              <w:tabs>
                <w:tab w:val="left" w:pos="4326"/>
              </w:tabs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Предметные результаты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</w:tr>
      <w:tr w:rsidR="004D062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Комплекс </w:t>
            </w:r>
            <w:r>
              <w:rPr>
                <w:rFonts w:ascii="Times New Roman" w:hAnsi="Times New Roman"/>
                <w:b/>
                <w:sz w:val="28"/>
              </w:rPr>
              <w:t>организационно-педагогических условий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</w:tr>
      <w:tr w:rsidR="004D062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Календарный учебный график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</w:tr>
      <w:tr w:rsidR="004D062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Условия реализации программы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</w:tr>
      <w:tr w:rsidR="004D062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2.2.1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Материально-техническое обеспечение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</w:tr>
      <w:tr w:rsidR="004D062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2.2.2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Информационное обеспечение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</w:tr>
      <w:tr w:rsidR="004D062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2.2.3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Кадровое обеспечение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</w:tr>
      <w:tr w:rsidR="004D062C">
        <w:trPr>
          <w:trHeight w:val="4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2.2.4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Воспитательная </w:t>
            </w:r>
            <w:r>
              <w:rPr>
                <w:rFonts w:ascii="Times New Roman" w:hAnsi="Times New Roman"/>
                <w:sz w:val="28"/>
              </w:rPr>
              <w:t>компонента программы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</w:tr>
      <w:tr w:rsidR="004D062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Формы аттестации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</w:tr>
      <w:tr w:rsidR="004D062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2.3.1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Формы отслеживания и фиксации образовательных результатов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</w:tr>
      <w:tr w:rsidR="004D062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2.3.2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Формы предъявления и демонстрации образовательных результатов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</w:tr>
      <w:tr w:rsidR="004D062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Оценочные материалы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</w:tr>
      <w:tr w:rsidR="004D062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Методические материалы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</w:tr>
      <w:tr w:rsidR="004D062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Список литературы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</w:tc>
      </w:tr>
      <w:tr w:rsidR="004D062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Приложение</w:t>
            </w:r>
          </w:p>
          <w:p w:rsidR="004D062C" w:rsidRDefault="004604FC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№1 «Диагностическая карта по И.А. Кочетову»</w:t>
            </w:r>
          </w:p>
          <w:p w:rsidR="004D062C" w:rsidRDefault="004604FC">
            <w:pPr>
              <w:widowControl w:val="0"/>
              <w:tabs>
                <w:tab w:val="left" w:pos="4326"/>
              </w:tabs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2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Коммуникативные компетенции: «Тест В.Ф.Ряховского»</w:t>
            </w:r>
          </w:p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3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Диагностика сформированности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навыков и умений по конструированию из бросового </w:t>
            </w:r>
            <w:r>
              <w:rPr>
                <w:rFonts w:ascii="Times New Roman" w:hAnsi="Times New Roman"/>
                <w:sz w:val="28"/>
              </w:rPr>
              <w:t>материала, владению инструментами и материалами</w:t>
            </w:r>
          </w:p>
          <w:p w:rsidR="004D062C" w:rsidRDefault="004604FC">
            <w:pPr>
              <w:widowControl w:val="0"/>
              <w:tabs>
                <w:tab w:val="left" w:pos="4326"/>
              </w:tabs>
              <w:spacing w:after="0" w:line="240" w:lineRule="auto"/>
              <w:ind w:left="70" w:hanging="70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№4 Определение уровня развития пространственного воображения «Методика дорисовывания фигур О.М.Дьяченко»</w:t>
            </w:r>
          </w:p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№5 Календарный план воспитательной работы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  <w:p w:rsidR="004D062C" w:rsidRDefault="004D062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</w:p>
          <w:p w:rsidR="004D062C" w:rsidRDefault="004D062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4D062C" w:rsidRDefault="004D062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52</w:t>
            </w:r>
          </w:p>
          <w:p w:rsidR="004D062C" w:rsidRDefault="004D062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4D062C" w:rsidRDefault="004D062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</w:t>
            </w:r>
          </w:p>
          <w:p w:rsidR="004D062C" w:rsidRDefault="004D062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4D062C" w:rsidRDefault="004D062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  <w:p w:rsidR="004D062C" w:rsidRDefault="004604F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</w:t>
            </w:r>
          </w:p>
        </w:tc>
      </w:tr>
    </w:tbl>
    <w:p w:rsidR="004D062C" w:rsidRDefault="004D062C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4D062C" w:rsidRDefault="004D062C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4D062C" w:rsidRDefault="004D062C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4D062C" w:rsidRDefault="004D062C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4D062C" w:rsidRDefault="004D062C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4D062C" w:rsidRDefault="004D062C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4D062C" w:rsidRDefault="004D062C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4D062C" w:rsidRDefault="004D062C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4D062C" w:rsidRDefault="004D062C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4D062C" w:rsidRDefault="004D062C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4D062C" w:rsidRDefault="004D062C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4D062C" w:rsidRDefault="004D062C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4D062C" w:rsidRDefault="004D062C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4D062C" w:rsidRDefault="004D062C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4D062C" w:rsidRDefault="004D062C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4D062C" w:rsidRDefault="004D062C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4D062C" w:rsidRDefault="004D062C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4D062C" w:rsidRDefault="004D062C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4D062C" w:rsidRDefault="004D062C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4D062C" w:rsidRDefault="004D062C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6034C0" w:rsidRDefault="006034C0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6034C0" w:rsidRDefault="006034C0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6034C0" w:rsidRDefault="006034C0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6034C0" w:rsidRDefault="006034C0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6034C0" w:rsidRDefault="006034C0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6034C0" w:rsidRDefault="006034C0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6034C0" w:rsidRDefault="006034C0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6034C0" w:rsidRDefault="006034C0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6034C0" w:rsidRDefault="006034C0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6034C0" w:rsidRDefault="006034C0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6034C0" w:rsidRDefault="006034C0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6034C0" w:rsidRDefault="006034C0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6034C0" w:rsidRDefault="006034C0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6034C0" w:rsidRDefault="006034C0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6034C0" w:rsidRDefault="006034C0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4D062C" w:rsidRDefault="004D062C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4D062C" w:rsidRDefault="004D062C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4D062C" w:rsidRDefault="004604FC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Комплекс основных характеристик программы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 Пояснительная записка</w:t>
      </w:r>
    </w:p>
    <w:p w:rsidR="004D062C" w:rsidRDefault="004604FC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Дополнительная общеобразовательная общеразвивающая программа </w:t>
      </w:r>
      <w:r>
        <w:rPr>
          <w:sz w:val="28"/>
        </w:rPr>
        <w:t xml:space="preserve">«Моделирование из бросового материала» </w:t>
      </w:r>
      <w:r>
        <w:rPr>
          <w:sz w:val="28"/>
        </w:rPr>
        <w:t>разработана в соответствии со следующими нормативными документами:</w:t>
      </w:r>
    </w:p>
    <w:p w:rsidR="004D062C" w:rsidRDefault="004604FC">
      <w:pPr>
        <w:tabs>
          <w:tab w:val="left" w:pos="529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Международные </w:t>
      </w:r>
      <w:r>
        <w:rPr>
          <w:rFonts w:ascii="Times New Roman" w:hAnsi="Times New Roman"/>
          <w:b/>
          <w:sz w:val="28"/>
        </w:rPr>
        <w:t>акты и документы</w:t>
      </w:r>
    </w:p>
    <w:p w:rsidR="004D062C" w:rsidRDefault="004604FC">
      <w:pPr>
        <w:tabs>
          <w:tab w:val="left" w:pos="529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Конвенция о правах ребёнка (одобрена Генеральной Ассамблеей ООН 20.11.1989) (вступила в силу для СССР 15.09.1990).</w:t>
      </w:r>
    </w:p>
    <w:p w:rsidR="004D062C" w:rsidRDefault="004604FC">
      <w:pPr>
        <w:tabs>
          <w:tab w:val="left" w:pos="529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Федеральные акты и документы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  <w:t>Федеральный закон «Об образовании в Российской Федерации» от 29.12.2012 № 273-ФЗ (ред. от</w:t>
      </w:r>
      <w:r>
        <w:rPr>
          <w:rFonts w:ascii="Times New Roman" w:hAnsi="Times New Roman"/>
          <w:sz w:val="28"/>
        </w:rPr>
        <w:t xml:space="preserve"> 04.08.2023 с изменением). 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highlight w:val="white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  <w:r>
        <w:rPr>
          <w:rFonts w:ascii="Times New Roman" w:hAnsi="Times New Roman"/>
          <w:sz w:val="28"/>
        </w:rPr>
        <w:t>.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highlight w:val="white"/>
        </w:rPr>
        <w:t xml:space="preserve">Федеральный проект «Успех каждого ребенка» </w:t>
      </w:r>
      <w:r>
        <w:rPr>
          <w:rFonts w:ascii="Times New Roman" w:hAnsi="Times New Roman"/>
          <w:sz w:val="28"/>
          <w:highlight w:val="white"/>
        </w:rPr>
        <w:t>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  <w:r>
        <w:rPr>
          <w:rFonts w:ascii="Times New Roman" w:hAnsi="Times New Roman"/>
          <w:sz w:val="28"/>
        </w:rPr>
        <w:t>.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highlight w:val="white"/>
        </w:rPr>
        <w:t>Федеральный проект «Патриотическое воспитание» Национального проекта «Образование» (</w:t>
      </w:r>
      <w:r>
        <w:rPr>
          <w:rFonts w:ascii="Times New Roman" w:hAnsi="Times New Roman"/>
          <w:sz w:val="28"/>
          <w:highlight w:val="white"/>
        </w:rPr>
        <w:t>утвержден президиумом Совета при Президенте РФ по стратегическому развитию и национальным проектам от 03.09.2018 г. протокол № 10)</w:t>
      </w:r>
      <w:r>
        <w:rPr>
          <w:rFonts w:ascii="Times New Roman" w:hAnsi="Times New Roman"/>
          <w:sz w:val="28"/>
        </w:rPr>
        <w:t xml:space="preserve">. 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  <w:t>Постановление Главного государственного санитарного врача РФ от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сентября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2020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28 «Об утверждении СанПиН 2</w:t>
      </w:r>
      <w:r>
        <w:rPr>
          <w:rFonts w:ascii="Times New Roman" w:hAnsi="Times New Roman"/>
          <w:spacing w:val="2"/>
          <w:sz w:val="28"/>
        </w:rPr>
        <w:t>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pacing w:val="2"/>
          <w:sz w:val="28"/>
        </w:rPr>
        <w:t>.</w:t>
      </w:r>
      <w:r>
        <w:rPr>
          <w:rFonts w:ascii="Times New Roman" w:hAnsi="Times New Roman"/>
          <w:sz w:val="28"/>
        </w:rPr>
        <w:t>3648-20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pacing w:val="1"/>
          <w:sz w:val="28"/>
        </w:rPr>
        <w:t>Са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4"/>
          <w:sz w:val="28"/>
        </w:rPr>
        <w:t>и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z w:val="28"/>
        </w:rPr>
        <w:t>рн</w:t>
      </w:r>
      <w:r>
        <w:rPr>
          <w:rFonts w:ascii="Times New Roman" w:hAnsi="Times New Roman"/>
          <w:spacing w:val="2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-</w:t>
      </w:r>
      <w:r>
        <w:rPr>
          <w:rFonts w:ascii="Times New Roman" w:hAnsi="Times New Roman"/>
          <w:spacing w:val="5"/>
          <w:sz w:val="28"/>
        </w:rPr>
        <w:t>э</w:t>
      </w:r>
      <w:r>
        <w:rPr>
          <w:rFonts w:ascii="Times New Roman" w:hAnsi="Times New Roman"/>
          <w:sz w:val="28"/>
        </w:rPr>
        <w:t>пи</w:t>
      </w:r>
      <w:r>
        <w:rPr>
          <w:rFonts w:ascii="Times New Roman" w:hAnsi="Times New Roman"/>
          <w:spacing w:val="2"/>
          <w:sz w:val="28"/>
        </w:rPr>
        <w:t>д</w:t>
      </w:r>
      <w:r>
        <w:rPr>
          <w:rFonts w:ascii="Times New Roman" w:hAnsi="Times New Roman"/>
          <w:spacing w:val="1"/>
          <w:sz w:val="28"/>
        </w:rPr>
        <w:t>ем</w:t>
      </w:r>
      <w:r>
        <w:rPr>
          <w:rFonts w:ascii="Times New Roman" w:hAnsi="Times New Roman"/>
          <w:sz w:val="28"/>
        </w:rPr>
        <w:t>иоло</w:t>
      </w:r>
      <w:r>
        <w:rPr>
          <w:rFonts w:ascii="Times New Roman" w:hAnsi="Times New Roman"/>
          <w:spacing w:val="1"/>
          <w:sz w:val="28"/>
        </w:rPr>
        <w:t>г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ч</w:t>
      </w:r>
      <w:r>
        <w:rPr>
          <w:rFonts w:ascii="Times New Roman" w:hAnsi="Times New Roman"/>
          <w:spacing w:val="1"/>
          <w:sz w:val="28"/>
        </w:rPr>
        <w:t>ес</w:t>
      </w: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z w:val="28"/>
        </w:rPr>
        <w:t xml:space="preserve">ие </w:t>
      </w:r>
      <w:r>
        <w:rPr>
          <w:rFonts w:ascii="Times New Roman" w:hAnsi="Times New Roman"/>
          <w:spacing w:val="3"/>
          <w:sz w:val="28"/>
        </w:rPr>
        <w:t>т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1"/>
          <w:sz w:val="28"/>
        </w:rPr>
        <w:t>е</w:t>
      </w:r>
      <w:r>
        <w:rPr>
          <w:rFonts w:ascii="Times New Roman" w:hAnsi="Times New Roman"/>
          <w:spacing w:val="2"/>
          <w:sz w:val="28"/>
        </w:rPr>
        <w:t>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z w:val="28"/>
        </w:rPr>
        <w:t>ния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к ор</w:t>
      </w:r>
      <w:r>
        <w:rPr>
          <w:rFonts w:ascii="Times New Roman" w:hAnsi="Times New Roman"/>
          <w:spacing w:val="1"/>
          <w:sz w:val="28"/>
        </w:rPr>
        <w:t>га</w:t>
      </w:r>
      <w:r>
        <w:rPr>
          <w:rFonts w:ascii="Times New Roman" w:hAnsi="Times New Roman"/>
          <w:sz w:val="28"/>
        </w:rPr>
        <w:t>низ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pacing w:val="4"/>
          <w:sz w:val="28"/>
        </w:rPr>
        <w:t>ци</w:t>
      </w:r>
      <w:r>
        <w:rPr>
          <w:rFonts w:ascii="Times New Roman" w:hAnsi="Times New Roman"/>
          <w:sz w:val="28"/>
        </w:rPr>
        <w:t>ям воспитания и обучения, отдыха и оздоровления детей и молодежи».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ab/>
        <w:t xml:space="preserve">Постановление Главного государственного санитарного врача РФ </w:t>
      </w:r>
      <w:r>
        <w:rPr>
          <w:rFonts w:ascii="Times New Roman" w:hAnsi="Times New Roman"/>
          <w:sz w:val="28"/>
          <w:highlight w:val="white"/>
        </w:rPr>
        <w:t xml:space="preserve">«Об утверждении санитарных правил и норм СанПиН 1.2.3685-21 </w:t>
      </w:r>
      <w:r>
        <w:rPr>
          <w:rFonts w:ascii="Times New Roman" w:hAnsi="Times New Roman"/>
          <w:sz w:val="28"/>
          <w:highlight w:val="white"/>
        </w:rPr>
        <w:t>«Гигиенические нормативы и требования к обеспечению безопасности и (или) безвредности для человека факторов среды обитания» (от 28.01.2021 г. № 2) (разд.VI. «Гигиенические нормативы по устройству, содержанию и режиму работы организаций воспитания и обучени</w:t>
      </w:r>
      <w:r>
        <w:rPr>
          <w:rFonts w:ascii="Times New Roman" w:hAnsi="Times New Roman"/>
          <w:sz w:val="28"/>
          <w:highlight w:val="white"/>
        </w:rPr>
        <w:t>я, отдыха и оздоровления детей и молодежи»)</w:t>
      </w:r>
      <w:r>
        <w:rPr>
          <w:rFonts w:ascii="Times New Roman" w:hAnsi="Times New Roman"/>
          <w:sz w:val="28"/>
        </w:rPr>
        <w:t>.</w:t>
      </w:r>
    </w:p>
    <w:p w:rsidR="004D062C" w:rsidRDefault="004604F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5"/>
          <w:sz w:val="28"/>
        </w:rPr>
        <w:t>«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pacing w:val="3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я 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1"/>
          <w:sz w:val="28"/>
        </w:rPr>
        <w:t>з</w:t>
      </w:r>
      <w:r>
        <w:rPr>
          <w:rFonts w:ascii="Times New Roman" w:hAnsi="Times New Roman"/>
          <w:sz w:val="28"/>
        </w:rPr>
        <w:t>вит</w:t>
      </w:r>
      <w:r>
        <w:rPr>
          <w:rFonts w:ascii="Times New Roman" w:hAnsi="Times New Roman"/>
          <w:spacing w:val="2"/>
          <w:sz w:val="28"/>
        </w:rPr>
        <w:t>и</w:t>
      </w:r>
      <w:r>
        <w:rPr>
          <w:rFonts w:ascii="Times New Roman" w:hAnsi="Times New Roman"/>
          <w:sz w:val="28"/>
        </w:rPr>
        <w:t>я во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pacing w:val="1"/>
          <w:sz w:val="28"/>
        </w:rPr>
        <w:t>пи</w:t>
      </w:r>
      <w:r>
        <w:rPr>
          <w:rFonts w:ascii="Times New Roman" w:hAnsi="Times New Roman"/>
          <w:sz w:val="28"/>
        </w:rPr>
        <w:t>та</w:t>
      </w:r>
      <w:r>
        <w:rPr>
          <w:rFonts w:ascii="Times New Roman" w:hAnsi="Times New Roman"/>
          <w:spacing w:val="1"/>
          <w:sz w:val="28"/>
        </w:rPr>
        <w:t>ни</w:t>
      </w:r>
      <w:r>
        <w:rPr>
          <w:rFonts w:ascii="Times New Roman" w:hAnsi="Times New Roman"/>
          <w:sz w:val="28"/>
        </w:rPr>
        <w:t>я 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сс</w:t>
      </w:r>
      <w:r>
        <w:rPr>
          <w:rFonts w:ascii="Times New Roman" w:hAnsi="Times New Roman"/>
          <w:spacing w:val="1"/>
          <w:sz w:val="28"/>
        </w:rPr>
        <w:t>ий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pacing w:val="1"/>
          <w:sz w:val="28"/>
        </w:rPr>
        <w:t>к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1"/>
          <w:sz w:val="28"/>
        </w:rPr>
        <w:t>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п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 xml:space="preserve">од </w:t>
      </w:r>
      <w:r>
        <w:rPr>
          <w:rFonts w:ascii="Times New Roman" w:hAnsi="Times New Roman"/>
          <w:spacing w:val="-2"/>
          <w:sz w:val="28"/>
        </w:rPr>
        <w:t>д</w:t>
      </w:r>
      <w:r>
        <w:rPr>
          <w:rFonts w:ascii="Times New Roman" w:hAnsi="Times New Roman"/>
          <w:sz w:val="28"/>
        </w:rPr>
        <w:t>о 2025 год</w:t>
      </w:r>
      <w:r>
        <w:rPr>
          <w:rFonts w:ascii="Times New Roman" w:hAnsi="Times New Roman"/>
          <w:spacing w:val="4"/>
          <w:sz w:val="28"/>
        </w:rPr>
        <w:t>а</w:t>
      </w:r>
      <w:r>
        <w:rPr>
          <w:rFonts w:ascii="Times New Roman" w:hAnsi="Times New Roman"/>
          <w:spacing w:val="-7"/>
          <w:sz w:val="28"/>
        </w:rPr>
        <w:t>»</w:t>
      </w:r>
      <w:r>
        <w:rPr>
          <w:rFonts w:ascii="Times New Roman" w:hAnsi="Times New Roman"/>
          <w:spacing w:val="1"/>
          <w:sz w:val="28"/>
        </w:rPr>
        <w:t xml:space="preserve"> утвержденная Р</w:t>
      </w:r>
      <w:r>
        <w:rPr>
          <w:rFonts w:ascii="Times New Roman" w:hAnsi="Times New Roman"/>
          <w:spacing w:val="-1"/>
          <w:sz w:val="28"/>
        </w:rPr>
        <w:t>ас</w:t>
      </w:r>
      <w:r>
        <w:rPr>
          <w:rFonts w:ascii="Times New Roman" w:hAnsi="Times New Roman"/>
          <w:spacing w:val="1"/>
          <w:sz w:val="28"/>
        </w:rPr>
        <w:t>п</w:t>
      </w:r>
      <w:r>
        <w:rPr>
          <w:rFonts w:ascii="Times New Roman" w:hAnsi="Times New Roman"/>
          <w:sz w:val="28"/>
        </w:rPr>
        <w:t>оряж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1"/>
          <w:sz w:val="28"/>
        </w:rPr>
        <w:t>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вител</w:t>
      </w:r>
      <w:r>
        <w:rPr>
          <w:rFonts w:ascii="Times New Roman" w:hAnsi="Times New Roman"/>
          <w:spacing w:val="1"/>
          <w:sz w:val="28"/>
        </w:rPr>
        <w:t>ь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тва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сс</w:t>
      </w:r>
      <w:r>
        <w:rPr>
          <w:rFonts w:ascii="Times New Roman" w:hAnsi="Times New Roman"/>
          <w:spacing w:val="1"/>
          <w:sz w:val="28"/>
        </w:rPr>
        <w:t>ий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pacing w:val="1"/>
          <w:sz w:val="28"/>
        </w:rPr>
        <w:t>к</w:t>
      </w:r>
      <w:r>
        <w:rPr>
          <w:rFonts w:ascii="Times New Roman" w:hAnsi="Times New Roman"/>
          <w:spacing w:val="4"/>
          <w:sz w:val="28"/>
        </w:rPr>
        <w:t>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2"/>
          <w:sz w:val="28"/>
        </w:rPr>
        <w:t>д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1"/>
          <w:sz w:val="28"/>
        </w:rPr>
        <w:t>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29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ма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2015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996</w:t>
      </w:r>
      <w:r>
        <w:rPr>
          <w:rFonts w:ascii="Times New Roman" w:hAnsi="Times New Roman"/>
          <w:spacing w:val="-1"/>
          <w:sz w:val="28"/>
        </w:rPr>
        <w:t>-</w:t>
      </w:r>
      <w:r>
        <w:rPr>
          <w:rFonts w:ascii="Times New Roman" w:hAnsi="Times New Roman"/>
          <w:sz w:val="28"/>
        </w:rPr>
        <w:t>р.</w:t>
      </w:r>
    </w:p>
    <w:p w:rsidR="004D062C" w:rsidRDefault="004604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«Концепция развития дополнительного образования детей до 2030 года» утвержденная Распоряжением Правительства Российской Федерации от </w:t>
      </w:r>
      <w:r>
        <w:rPr>
          <w:rFonts w:ascii="Times New Roman" w:hAnsi="Times New Roman"/>
          <w:sz w:val="28"/>
          <w:highlight w:val="white"/>
        </w:rPr>
        <w:t>31 марта 2022 года N 678-р</w:t>
      </w:r>
      <w:r>
        <w:rPr>
          <w:rFonts w:ascii="Times New Roman" w:hAnsi="Times New Roman"/>
          <w:sz w:val="28"/>
        </w:rPr>
        <w:t>.</w:t>
      </w:r>
    </w:p>
    <w:p w:rsidR="004D062C" w:rsidRDefault="004604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3"/>
          <w:sz w:val="28"/>
        </w:rPr>
        <w:t xml:space="preserve">Приказ Министерства просвещения Российской Федерации </w:t>
      </w:r>
      <w:r>
        <w:rPr>
          <w:rFonts w:ascii="Times New Roman" w:hAnsi="Times New Roman"/>
          <w:sz w:val="28"/>
          <w:highlight w:val="white"/>
        </w:rPr>
        <w:t xml:space="preserve">«Об утверждении </w:t>
      </w:r>
      <w:hyperlink r:id="rId9" w:history="1">
        <w:r>
          <w:rPr>
            <w:rFonts w:ascii="Times New Roman" w:hAnsi="Times New Roman"/>
            <w:sz w:val="28"/>
            <w:highlight w:val="white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>
        <w:rPr>
          <w:rFonts w:ascii="Times New Roman" w:hAnsi="Times New Roman"/>
          <w:sz w:val="28"/>
          <w:highlight w:val="white"/>
        </w:rPr>
        <w:t>» (от 27.07.2022 г. № 629).</w:t>
      </w:r>
    </w:p>
    <w:p w:rsidR="004D062C" w:rsidRDefault="004604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lastRenderedPageBreak/>
        <w:t>10.</w:t>
      </w:r>
      <w:r>
        <w:rPr>
          <w:rFonts w:ascii="Times New Roman" w:hAnsi="Times New Roman"/>
          <w:spacing w:val="3"/>
          <w:sz w:val="28"/>
        </w:rPr>
        <w:tab/>
      </w:r>
      <w:r>
        <w:rPr>
          <w:rFonts w:ascii="Times New Roman" w:hAnsi="Times New Roman"/>
          <w:sz w:val="28"/>
          <w:highlight w:val="white"/>
        </w:rPr>
        <w:t>Приказом Министерства просвещения РФ «Об утверждении Целевой модели разви</w:t>
      </w:r>
      <w:r>
        <w:rPr>
          <w:rFonts w:ascii="Times New Roman" w:hAnsi="Times New Roman"/>
          <w:sz w:val="28"/>
          <w:highlight w:val="white"/>
        </w:rPr>
        <w:t>тия региональных систем дополнительного образования детей» (от 03.09.2019 г. № 467).</w:t>
      </w:r>
    </w:p>
    <w:p w:rsidR="004D062C" w:rsidRDefault="004604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ab/>
        <w:t>Приказом Министерства образования и науки Российской Федерации и Министерства просвещения РФ «Об организации и осуществлении образовательной деятельности по сетевой фо</w:t>
      </w:r>
      <w:r>
        <w:rPr>
          <w:rFonts w:ascii="Times New Roman" w:hAnsi="Times New Roman"/>
          <w:sz w:val="28"/>
        </w:rPr>
        <w:t xml:space="preserve">рме реализации образовательных программ» (от 05.08.2020 г. № 882/391) </w:t>
      </w:r>
      <w:r>
        <w:rPr>
          <w:rFonts w:ascii="Times New Roman" w:hAnsi="Times New Roman"/>
          <w:b/>
          <w:sz w:val="28"/>
        </w:rPr>
        <w:t>(для программ, которые реализуются в сетевой форме).</w:t>
      </w:r>
    </w:p>
    <w:p w:rsidR="004D062C" w:rsidRDefault="004604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highlight w:val="white"/>
        </w:rPr>
        <w:t>Письмо Министерства просвещения России от 31.01.2022 г. № ДГ-245/06 «О направлении методических рекомендаций (вместе с «Методичес</w:t>
      </w:r>
      <w:r>
        <w:rPr>
          <w:rFonts w:ascii="Times New Roman" w:hAnsi="Times New Roman"/>
          <w:sz w:val="28"/>
          <w:highlight w:val="white"/>
        </w:rPr>
        <w:t>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технологий»).</w:t>
      </w:r>
    </w:p>
    <w:p w:rsidR="004D062C" w:rsidRDefault="004604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Региональные и муниципальные акты и документы</w:t>
      </w:r>
    </w:p>
    <w:p w:rsidR="004D062C" w:rsidRDefault="004604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</w:t>
      </w:r>
      <w:r>
        <w:rPr>
          <w:rFonts w:ascii="Times New Roman" w:hAnsi="Times New Roman"/>
          <w:sz w:val="28"/>
        </w:rPr>
        <w:tab/>
        <w:t>Закон Оренбургской области от 06.09.2013 № 169</w:t>
      </w:r>
      <w:r>
        <w:rPr>
          <w:rFonts w:ascii="Times New Roman" w:hAnsi="Times New Roman"/>
          <w:sz w:val="28"/>
        </w:rPr>
        <w:t>8/506-V-ОЗ «Об образовании в Оренбургской области» (принят постановлением Законодательного Собрания Оренбургской области от 21.08.2013 № 1698).</w:t>
      </w:r>
    </w:p>
    <w:p w:rsidR="004D062C" w:rsidRDefault="004604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14.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</w:rPr>
        <w:t>Концепция региональной системы выявления, поддержки и развития способностей и талантов у детей и молодежи Ор</w:t>
      </w:r>
      <w:r>
        <w:rPr>
          <w:rFonts w:ascii="Times New Roman" w:hAnsi="Times New Roman"/>
          <w:sz w:val="28"/>
        </w:rPr>
        <w:t>енбургской области (Приказ министерства образования Оренбургской области от 15.03.2022 № 01-21/288 «О региональной системе выявления, поддержки и развития способностей и талантов у детей и молодежи Оренбургской области»).</w:t>
      </w:r>
    </w:p>
    <w:p w:rsidR="004D062C" w:rsidRDefault="004604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</w:t>
      </w:r>
      <w:r>
        <w:rPr>
          <w:rFonts w:ascii="Times New Roman" w:hAnsi="Times New Roman"/>
          <w:sz w:val="28"/>
        </w:rPr>
        <w:tab/>
        <w:t>Концепция о региональной систе</w:t>
      </w:r>
      <w:r>
        <w:rPr>
          <w:rFonts w:ascii="Times New Roman" w:hAnsi="Times New Roman"/>
          <w:sz w:val="28"/>
        </w:rPr>
        <w:t>ме организации воспитания в Оренбургской области (Приказ министерства образования Оренбургской области от 30.12.2021 № 01-21/2040 «О развитии региональной системы воспитания в Оренбургской области»).</w:t>
      </w:r>
    </w:p>
    <w:p w:rsidR="004D062C" w:rsidRDefault="004604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</w:t>
      </w:r>
      <w:r>
        <w:rPr>
          <w:rFonts w:ascii="Times New Roman" w:hAnsi="Times New Roman"/>
          <w:sz w:val="28"/>
        </w:rPr>
        <w:tab/>
        <w:t xml:space="preserve"> Приказ министерства образования Оренбургской област</w:t>
      </w:r>
      <w:r>
        <w:rPr>
          <w:rFonts w:ascii="Times New Roman" w:hAnsi="Times New Roman"/>
          <w:sz w:val="28"/>
        </w:rPr>
        <w:t>и от 08.04.2022 № 01-21/471 «Об утверждении плана (дорожной карты) по реализации Концепции развития дополнительного образования детей до 2030 года Оренбургской области в 2022 году».</w:t>
      </w:r>
    </w:p>
    <w:p w:rsidR="004D062C" w:rsidRDefault="004604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</w:t>
      </w:r>
      <w:r>
        <w:rPr>
          <w:rFonts w:ascii="Times New Roman" w:hAnsi="Times New Roman"/>
          <w:sz w:val="28"/>
        </w:rPr>
        <w:tab/>
        <w:t>Постановление Правительства Оренбургской области от 4.07.2019 года № 4</w:t>
      </w:r>
      <w:r>
        <w:rPr>
          <w:rFonts w:ascii="Times New Roman" w:hAnsi="Times New Roman"/>
          <w:sz w:val="28"/>
        </w:rPr>
        <w:t>85-пп «О реализации мероприятий по внедрению целевой модели развития системы дополнительного образования детей Оренбургской области».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</w:t>
      </w:r>
      <w:r>
        <w:rPr>
          <w:rFonts w:ascii="Times New Roman" w:hAnsi="Times New Roman"/>
          <w:sz w:val="28"/>
        </w:rPr>
        <w:tab/>
        <w:t>Муниципальная программа «Развитие образования Гайского городского округа Оренбургской области» на 2020-2024 годы (Пост</w:t>
      </w:r>
      <w:r>
        <w:rPr>
          <w:rFonts w:ascii="Times New Roman" w:hAnsi="Times New Roman"/>
          <w:sz w:val="28"/>
        </w:rPr>
        <w:t>ановление администрации Гайского городского округа №1233-пА от 26.11.2019)</w:t>
      </w:r>
    </w:p>
    <w:p w:rsidR="004D062C" w:rsidRDefault="004604FC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Локально-нормативные акты организации</w:t>
      </w:r>
    </w:p>
    <w:p w:rsidR="004D062C" w:rsidRDefault="004604FC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Устав муниципального бюджетного учреждения дополнительного образования «Центр детского технического творчества», утвержденный Приказом Отде</w:t>
      </w:r>
      <w:r>
        <w:rPr>
          <w:rFonts w:ascii="Times New Roman" w:hAnsi="Times New Roman"/>
          <w:sz w:val="28"/>
        </w:rPr>
        <w:t>ла образования Гайского городского округа № 71 от 08.02.2019 г.</w:t>
      </w:r>
    </w:p>
    <w:p w:rsidR="004D062C" w:rsidRDefault="004604FC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20. Положение об организации образовательного процесса муниципального бюджетного учреждения дополнительного образования «Центр детского технического творчества», Приказ №48 от 26.02.2020 г.</w:t>
      </w:r>
    </w:p>
    <w:p w:rsidR="004D062C" w:rsidRDefault="004604FC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. Положение о правилах внутреннего распорядка учащихся муниципального бюджетного учреждения дополнительного образования «Центр детского технического творчества», Приказ №244 от 06.09.2022 г. </w:t>
      </w:r>
    </w:p>
    <w:p w:rsidR="004D062C" w:rsidRDefault="004D062C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1.1.1 Направленность (профиль) программы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«Моделирован</w:t>
      </w:r>
      <w:r>
        <w:rPr>
          <w:rFonts w:ascii="Times New Roman" w:hAnsi="Times New Roman"/>
          <w:sz w:val="28"/>
        </w:rPr>
        <w:t>ие из бросового материала» технической направленности ориентирована на развитие технических и творческих способностей и умений обучающихся, на развитие интереса детей к инженерно – техническим технологиям и конструкторской деятельности, на формирование уме</w:t>
      </w:r>
      <w:r>
        <w:rPr>
          <w:rFonts w:ascii="Times New Roman" w:hAnsi="Times New Roman"/>
          <w:sz w:val="28"/>
        </w:rPr>
        <w:t>ния наблюдать, анализировать и делать выводы;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степени авторства – модифицированная;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уровню усвоения – общеразвивающая;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1.1.2 Актуальность программы</w:t>
      </w:r>
    </w:p>
    <w:p w:rsidR="004D062C" w:rsidRDefault="004604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национального проекта «Образование», в частности Федерального проекта «Успех каждого ребё</w:t>
      </w:r>
      <w:r>
        <w:rPr>
          <w:rFonts w:ascii="Times New Roman" w:hAnsi="Times New Roman"/>
          <w:sz w:val="28"/>
        </w:rPr>
        <w:t>нка», программа «Моделирование из бросового материала» направлена на раскрытие талантов и способностей детей. Актуальность программы обусловлена общественной потребностью в творчески активных, инициативных и технически грамотных молодых людях, способных вы</w:t>
      </w:r>
      <w:r>
        <w:rPr>
          <w:rFonts w:ascii="Times New Roman" w:hAnsi="Times New Roman"/>
          <w:sz w:val="28"/>
        </w:rPr>
        <w:t>рабатывать свои новые оригинальные решения.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Таким образом, занятия по программе обеспечивают достижение национальной цели РФ по обеспечению возможности для самореализации и развития талантов.</w:t>
      </w:r>
    </w:p>
    <w:p w:rsidR="004D062C" w:rsidRDefault="004604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Современность и своевременность программы «Моделирование</w:t>
      </w:r>
      <w:r>
        <w:rPr>
          <w:rFonts w:ascii="Times New Roman" w:hAnsi="Times New Roman"/>
          <w:sz w:val="28"/>
        </w:rPr>
        <w:t xml:space="preserve"> из бросового материала» в том, что на занятиях происходит изготовление различных композиций руками детей. Во время работы чередуются согласованные движения рук и ума; в результате получается продукт творчества, выполненный собственными руками ребёнка. 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>нятия в объединении развивают интерес детей к конструкторской деятельности, способствуют выработке инженерного мышления. Дети получат возможность изобретать, проявлять фантазию, реализовать свой творческий потенциал; в процессе обучения научатся логически,</w:t>
      </w:r>
      <w:r>
        <w:rPr>
          <w:rFonts w:ascii="Times New Roman" w:hAnsi="Times New Roman"/>
          <w:sz w:val="28"/>
        </w:rPr>
        <w:t xml:space="preserve"> схематически мыслить, находить нестандартные решения при изготовлении поделок. Таким образом, объединение занимается начальной подготовкой и воспитанием будущих специалистов технической направленности; сочетает в себе воспитание, обучение и социализацию, </w:t>
      </w:r>
      <w:r>
        <w:rPr>
          <w:rFonts w:ascii="Times New Roman" w:hAnsi="Times New Roman"/>
          <w:sz w:val="28"/>
        </w:rPr>
        <w:t xml:space="preserve">осуществляет профилактику асоциального поведения в детско-подростковой среде. Важно то, что бросовый материал является бесплатным поделочным материалом, а давая «вторую жизнь» различным втулкам и лоткам, мы уменьшаем количество мусора на нашей планете. 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Пе</w:t>
      </w:r>
      <w:r>
        <w:rPr>
          <w:rFonts w:ascii="Times New Roman" w:hAnsi="Times New Roman"/>
          <w:b/>
          <w:sz w:val="28"/>
        </w:rPr>
        <w:t>дагогическая целесообразность</w:t>
      </w:r>
      <w:r>
        <w:rPr>
          <w:rFonts w:ascii="Times New Roman" w:hAnsi="Times New Roman"/>
          <w:sz w:val="28"/>
        </w:rPr>
        <w:t xml:space="preserve"> образовательной программы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«Моделирование из бросового материала» </w:t>
      </w:r>
      <w:r>
        <w:rPr>
          <w:rFonts w:ascii="Times New Roman" w:hAnsi="Times New Roman"/>
          <w:sz w:val="28"/>
        </w:rPr>
        <w:t>заключается в приобщении детей к техническому творчеству.</w:t>
      </w:r>
      <w:r>
        <w:rPr>
          <w:rFonts w:ascii="Times New Roman" w:hAnsi="Times New Roman"/>
          <w:sz w:val="28"/>
        </w:rPr>
        <w:t xml:space="preserve"> </w:t>
      </w:r>
    </w:p>
    <w:p w:rsidR="004D062C" w:rsidRDefault="004604FC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lastRenderedPageBreak/>
        <w:t>Таким образом, педагогическая целесообразност</w:t>
      </w:r>
      <w:r>
        <w:rPr>
          <w:sz w:val="28"/>
        </w:rPr>
        <w:t>ь дополнительной образовательной программы заключается в создании особой развивающей среды для выявления и развития творческих способностей обучающихся, что может способствовать не только их приобщению к техническому творчеству, но и к раскрытию лучших чел</w:t>
      </w:r>
      <w:r>
        <w:rPr>
          <w:sz w:val="28"/>
        </w:rPr>
        <w:t xml:space="preserve">овеческих качеств. 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1.1.3 Отличительные особенности программы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Анализируя существующие программы по данному профилю модифицированная программа «Поделки из бросового материала», составитель Учаева Елена Владимировна, Рыбинский муниципальный район, 2021г., мо</w:t>
      </w:r>
      <w:r>
        <w:rPr>
          <w:rFonts w:ascii="Times New Roman" w:hAnsi="Times New Roman"/>
          <w:sz w:val="28"/>
        </w:rPr>
        <w:t>дифицированная программа «Фантазии из бросового материала», составитель Грибанова Оксана Евгеньевна, с. Вишнёво Курской области, 2021г.), в качестве отличительных особенностей данной программы можно выделить следующие: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- по направленности: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программы Учаево</w:t>
      </w:r>
      <w:r>
        <w:rPr>
          <w:rFonts w:ascii="Times New Roman" w:hAnsi="Times New Roman"/>
          <w:sz w:val="28"/>
        </w:rPr>
        <w:t>й Е.В. и Грибановой О.Е. имеют художественную направленность.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Дополнительная общеобразовательная общеразвивающая программа «Моделирование из бросового материала» технической направленности.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- по цели: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Учаевой Е.В. программа ориентирована на развитие худо</w:t>
      </w:r>
      <w:r>
        <w:rPr>
          <w:rFonts w:ascii="Times New Roman" w:hAnsi="Times New Roman"/>
          <w:sz w:val="28"/>
        </w:rPr>
        <w:t>жественно - творческих способностей.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Грибанова О.Е. с помощью программы «Фантазии из бросового материала» реализует развитие эмоционально-образного мышления.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Дополнительная общеобразовательная общеразвивающая программа «Моделирование из бросового материала</w:t>
      </w:r>
      <w:r>
        <w:rPr>
          <w:rFonts w:ascii="Times New Roman" w:hAnsi="Times New Roman"/>
          <w:sz w:val="28"/>
        </w:rPr>
        <w:t>» ориентирована на формирование и развитие творческих способностей, технических навыков и конструктивного мышления обучающихся.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- по содержанию: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Программы Учаевой Е.В.  и Грибановой</w:t>
      </w:r>
      <w:r>
        <w:rPr>
          <w:rFonts w:ascii="Times New Roman" w:hAnsi="Times New Roman"/>
          <w:sz w:val="28"/>
        </w:rPr>
        <w:t xml:space="preserve"> направлены на то, чтоб через труд и искусство приобщить детей к творчеству, развить творческие способности.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отличие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от рассмотренных дополнительных общеобразовательных общеразвивающих программ, занятия по программе «Моделирование из бросового материала»</w:t>
      </w:r>
      <w:r>
        <w:rPr>
          <w:rFonts w:ascii="Times New Roman" w:hAnsi="Times New Roman"/>
          <w:sz w:val="28"/>
        </w:rPr>
        <w:t xml:space="preserve"> направлены на знакомство со способами конструирования необычных поделок из втулок и яичных лотков. Обучающиеся учатся работать с чертёжными инструментами, создавать гармоничные композиции.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/>
          <w:sz w:val="28"/>
        </w:rPr>
        <w:t>по ожидаемым результатам: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Учаева Е.В. в программе «Поделки из бр</w:t>
      </w:r>
      <w:r>
        <w:rPr>
          <w:rFonts w:ascii="Times New Roman" w:hAnsi="Times New Roman"/>
          <w:sz w:val="28"/>
        </w:rPr>
        <w:t>осового материала» ожидает, что в результате реализации программы обучающиеся научатся планировать, контролировать свою работу, овладеют приёмами работы с втулками и яичными лотками, разовьют пространственное воображение, художественный вкус, фантазию.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lastRenderedPageBreak/>
        <w:t>В п</w:t>
      </w:r>
      <w:r>
        <w:rPr>
          <w:rFonts w:ascii="Times New Roman" w:hAnsi="Times New Roman"/>
          <w:sz w:val="28"/>
        </w:rPr>
        <w:t>рограмме «Фантазии из бросового материала» Грибановой О.Е. в</w:t>
      </w:r>
      <w:r>
        <w:rPr>
          <w:rFonts w:ascii="Times New Roman" w:hAnsi="Times New Roman"/>
          <w:sz w:val="28"/>
          <w:highlight w:val="white"/>
        </w:rPr>
        <w:t xml:space="preserve"> процессе реализации программы к концу обучения у детей будут сформированы умения выполнения поделок из различных ненужных, бросовых материалов, дети получат опыт творческой деятельности.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В резуль</w:t>
      </w:r>
      <w:r>
        <w:rPr>
          <w:rFonts w:ascii="Times New Roman" w:hAnsi="Times New Roman"/>
          <w:sz w:val="28"/>
        </w:rPr>
        <w:t>тате реализации программы программы «Моделирование из бросового материала» дети научатся читать схемы, чертежи, будут уметь конструировать пространственные образы предметов, получат навыки экологической культуры.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1.1.4 Адресат программы</w:t>
      </w:r>
    </w:p>
    <w:p w:rsidR="004D062C" w:rsidRDefault="004604FC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рассчитан</w:t>
      </w:r>
      <w:r>
        <w:rPr>
          <w:rFonts w:ascii="Times New Roman" w:hAnsi="Times New Roman"/>
          <w:sz w:val="28"/>
        </w:rPr>
        <w:t xml:space="preserve">а на детей 10-15 лет. </w:t>
      </w:r>
    </w:p>
    <w:p w:rsidR="004D062C" w:rsidRDefault="004604FC">
      <w:pPr>
        <w:pStyle w:val="a3"/>
        <w:widowControl w:val="0"/>
        <w:spacing w:after="0"/>
        <w:ind w:firstLine="709"/>
        <w:jc w:val="both"/>
        <w:rPr>
          <w:sz w:val="28"/>
        </w:rPr>
      </w:pPr>
      <w:r>
        <w:rPr>
          <w:sz w:val="28"/>
        </w:rPr>
        <w:t>10-11 лет - младший школьный возраст. В этом возрасте появляется стремление выделиться, обратить на себя внимание, получить похвалу, поощрение. Для этого надо стать «лучше всех». Стремление выглядеть и поступать неординарно способств</w:t>
      </w:r>
      <w:r>
        <w:rPr>
          <w:sz w:val="28"/>
        </w:rPr>
        <w:t>ует появлению у детей желания изготовления собственных изделий. Это вызывает у окружающих чувство восхищения, а у самого ребёнка чувство гордости и самовыражения. У детей формируется волевое поведение, целеустремлённость, поэтому занятия в кружке дают обуч</w:t>
      </w:r>
      <w:r>
        <w:rPr>
          <w:sz w:val="28"/>
        </w:rPr>
        <w:t>ающимся возможность доводить дело до конца, добиваться поставленной цели.</w:t>
      </w:r>
    </w:p>
    <w:p w:rsidR="004D062C" w:rsidRDefault="004604FC">
      <w:pPr>
        <w:pStyle w:val="a3"/>
        <w:widowControl w:val="0"/>
        <w:spacing w:after="0"/>
        <w:ind w:firstLine="709"/>
        <w:jc w:val="both"/>
        <w:rPr>
          <w:sz w:val="28"/>
        </w:rPr>
      </w:pPr>
      <w:r>
        <w:rPr>
          <w:sz w:val="28"/>
        </w:rPr>
        <w:t>Мы живём в эпоху социальных перемен. Нашей стране нужны творческие, способные неординарно мыслить люди. Но массовое обучение сводится к овладению стандартными знаниями, умениями и на</w:t>
      </w:r>
      <w:r>
        <w:rPr>
          <w:sz w:val="28"/>
        </w:rPr>
        <w:t xml:space="preserve">выками, к типовым способам решения предлагаемых задач. Неординарный подход к решению заданий наиболее важен в младшем школьном возрасте, т.к. в этот период развития ребёнок воспринимает всё особенно эмоционально. В младшем школьном возрасте дети склонны к </w:t>
      </w:r>
      <w:r>
        <w:rPr>
          <w:sz w:val="28"/>
        </w:rPr>
        <w:t>фантазиям и воображениям, что позволяет развивать творческие возможности, дети могут создавать свои уникальные работы.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12 -15 лет - средний школьный, или подростковый возраст – переход от детства к юности. </w:t>
      </w:r>
      <w:r>
        <w:rPr>
          <w:rFonts w:ascii="Times New Roman" w:hAnsi="Times New Roman"/>
          <w:sz w:val="28"/>
        </w:rPr>
        <w:t>Подростковый возраст рассматривается как этап разв</w:t>
      </w:r>
      <w:r>
        <w:rPr>
          <w:rFonts w:ascii="Times New Roman" w:hAnsi="Times New Roman"/>
          <w:sz w:val="28"/>
        </w:rPr>
        <w:t>ития личности, процесс перехода от зависимого, опекаемого детства, когда ребенок живет по особым правилам, установленным для него взрослыми к самостоятельной жизни.</w:t>
      </w:r>
      <w:r>
        <w:rPr>
          <w:rFonts w:ascii="Times New Roman" w:hAnsi="Times New Roman"/>
          <w:color w:val="4472C4"/>
          <w:sz w:val="28"/>
        </w:rPr>
        <w:t xml:space="preserve"> </w:t>
      </w:r>
      <w:r>
        <w:rPr>
          <w:rFonts w:ascii="Times New Roman" w:hAnsi="Times New Roman"/>
          <w:sz w:val="28"/>
        </w:rPr>
        <w:t>В это время складываются, оформляются устойчивые формы поведения, черты характера и способы</w:t>
      </w:r>
      <w:r>
        <w:rPr>
          <w:rFonts w:ascii="Times New Roman" w:hAnsi="Times New Roman"/>
          <w:sz w:val="28"/>
        </w:rPr>
        <w:t xml:space="preserve"> эмоционального реагирования, которые в дальнейшем во многом определяют жизнь взрослого человека, его физическое и психическое здоровье.</w:t>
      </w:r>
    </w:p>
    <w:p w:rsidR="004D062C" w:rsidRDefault="004604FC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Мировоззрение, нравственные идеалы, система оценочных суждений, моральные принципы, которыми ребёнок руководствуется в </w:t>
      </w:r>
      <w:r>
        <w:rPr>
          <w:sz w:val="28"/>
        </w:rPr>
        <w:t>своем поведении, еще не приобрели устойчивость, их легко разрушают мнения товарищей, противоречия жизни.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Средний школьный возраст – самый благотворный для творческого развития.   В этом возрасте детям нравится решать проблемные ситуации,</w:t>
      </w:r>
    </w:p>
    <w:p w:rsidR="004D062C" w:rsidRDefault="004604F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находить сходство </w:t>
      </w:r>
      <w:r>
        <w:rPr>
          <w:rFonts w:ascii="Times New Roman" w:hAnsi="Times New Roman"/>
          <w:sz w:val="28"/>
        </w:rPr>
        <w:t>и различие, определять причину и следствие;</w:t>
      </w:r>
      <w:r>
        <w:t xml:space="preserve"> </w:t>
      </w:r>
      <w:r>
        <w:rPr>
          <w:rFonts w:ascii="Times New Roman" w:hAnsi="Times New Roman"/>
          <w:sz w:val="28"/>
        </w:rPr>
        <w:t xml:space="preserve">самому решать проблему, участвовать в дискуссии, отстаивать и доказывать свою правоту. 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подростков происходит изменения в мышлении, формируется потребность в активной познавательной деятельности, может быстро у</w:t>
      </w:r>
      <w:r>
        <w:rPr>
          <w:rFonts w:ascii="Times New Roman" w:hAnsi="Times New Roman"/>
          <w:sz w:val="28"/>
        </w:rPr>
        <w:t>сваивать новую информацию. Подростков увлекает соревновательская деятельность, хочет одобрения со стороны сверстников.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Взрослый, нашедший подход к подростку, который не гасит здоровый энтузиазм и вдохновляет на добрые дела, на творчество, постепенно ведёт </w:t>
      </w:r>
      <w:r>
        <w:rPr>
          <w:rFonts w:ascii="Times New Roman" w:hAnsi="Times New Roman"/>
          <w:sz w:val="28"/>
        </w:rPr>
        <w:t xml:space="preserve">ребёнка к тому, что он начинает обретать уверенность в себе, способствует здоровому развитию личности подростка.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1.1.5 Объём и срок освоения программы</w:t>
      </w:r>
    </w:p>
    <w:p w:rsidR="004D062C" w:rsidRDefault="004604FC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1" w:name="_Hlk18098991"/>
      <w:r>
        <w:rPr>
          <w:rFonts w:ascii="Times New Roman" w:hAnsi="Times New Roman"/>
          <w:sz w:val="28"/>
        </w:rPr>
        <w:t>Программа рассчитана на 3 года обучения и реализуется в объёме 216 часов;</w:t>
      </w:r>
    </w:p>
    <w:p w:rsidR="004D062C" w:rsidRDefault="004604F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 год обучения – 72 часа; </w:t>
      </w:r>
    </w:p>
    <w:p w:rsidR="004D062C" w:rsidRDefault="004604F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 год обучения – 72 часа;</w:t>
      </w:r>
      <w:bookmarkEnd w:id="1"/>
      <w:r>
        <w:rPr>
          <w:rFonts w:ascii="Times New Roman" w:hAnsi="Times New Roman"/>
          <w:sz w:val="28"/>
        </w:rPr>
        <w:t xml:space="preserve"> </w:t>
      </w:r>
    </w:p>
    <w:p w:rsidR="004D062C" w:rsidRDefault="004604F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 год обучения – 72 часа.</w:t>
      </w:r>
    </w:p>
    <w:p w:rsidR="004D062C" w:rsidRDefault="004604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данной </w:t>
      </w:r>
      <w:r>
        <w:rPr>
          <w:rFonts w:ascii="Times New Roman" w:hAnsi="Times New Roman"/>
          <w:sz w:val="28"/>
        </w:rPr>
        <w:t>программы предполагает прохождение трех обязательных уровней:</w:t>
      </w:r>
    </w:p>
    <w:p w:rsidR="004D062C" w:rsidRDefault="004604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Стартовый уровень – первый год обучения — это начальный этап освоения программы. На данном уровне преобладает репродуктивная деятельность, приобретаются основные знания, умения и навыки.</w:t>
      </w:r>
    </w:p>
    <w:p w:rsidR="004D062C" w:rsidRDefault="004604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Баз</w:t>
      </w:r>
      <w:r>
        <w:rPr>
          <w:rFonts w:ascii="Times New Roman" w:hAnsi="Times New Roman"/>
          <w:sz w:val="28"/>
        </w:rPr>
        <w:t>овый уровень – второй год обучения. На данном этапе предполагается более углубленное изучение модулей программы.</w:t>
      </w:r>
    </w:p>
    <w:p w:rsidR="004D062C" w:rsidRDefault="004604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Продвинутый уровень - третий год обучения. В этот период происходит углубленное овладение обучающимися специальными знаниями, умениями и навы</w:t>
      </w:r>
      <w:r>
        <w:rPr>
          <w:rFonts w:ascii="Times New Roman" w:hAnsi="Times New Roman"/>
          <w:sz w:val="28"/>
        </w:rPr>
        <w:t>ками с применением творческого подхода.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c70"/>
          <w:rFonts w:ascii="Times New Roman" w:hAnsi="Times New Roman"/>
          <w:sz w:val="28"/>
        </w:rPr>
        <w:t xml:space="preserve">Программа построена по принципу «от простого к сложному». 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данной программе соблюдены принципы постепенности, последовательности, целостности, возрастного и индивидуального подхода.</w:t>
      </w:r>
      <w:r>
        <w:rPr>
          <w:rFonts w:ascii="Times New Roman" w:hAnsi="Times New Roman"/>
          <w:b/>
          <w:sz w:val="28"/>
        </w:rPr>
        <w:t xml:space="preserve"> </w:t>
      </w:r>
    </w:p>
    <w:p w:rsidR="004D062C" w:rsidRDefault="004604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предусматривает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подач</w:t>
      </w:r>
      <w:r>
        <w:rPr>
          <w:rFonts w:ascii="Times New Roman" w:hAnsi="Times New Roman"/>
          <w:sz w:val="28"/>
        </w:rPr>
        <w:t>у материала с возвращением к определённым приёмам и темам на более высоком, сложном уровне. Все задания соответствуют по сложности для детей определённого возраста, что гарантирует успех каждого отдельно взятого ребёнка. И как следствие, у детей воспитывае</w:t>
      </w:r>
      <w:r>
        <w:rPr>
          <w:rFonts w:ascii="Times New Roman" w:hAnsi="Times New Roman"/>
          <w:sz w:val="28"/>
        </w:rPr>
        <w:t>тся уверенность в себе.</w:t>
      </w:r>
    </w:p>
    <w:p w:rsidR="004D062C" w:rsidRDefault="004604F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1.1.6 Формы обучения</w:t>
      </w:r>
    </w:p>
    <w:p w:rsidR="004D062C" w:rsidRDefault="004604FC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реализуется в очной форме.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Не исключена возможность реализации программы </w:t>
      </w:r>
      <w:r>
        <w:rPr>
          <w:rFonts w:ascii="Times New Roman" w:hAnsi="Times New Roman"/>
          <w:sz w:val="28"/>
        </w:rPr>
        <w:t>в очно-заочной форме</w:t>
      </w:r>
      <w:r>
        <w:rPr>
          <w:rFonts w:ascii="Times New Roman" w:hAnsi="Times New Roman"/>
          <w:color w:val="000000" w:themeColor="text1"/>
          <w:sz w:val="28"/>
        </w:rPr>
        <w:t xml:space="preserve"> с применением электронного обучения и дистанционных образовательных технологий в зависимости от эпидемиолог</w:t>
      </w:r>
      <w:r>
        <w:rPr>
          <w:rFonts w:ascii="Times New Roman" w:hAnsi="Times New Roman"/>
          <w:color w:val="000000" w:themeColor="text1"/>
          <w:sz w:val="28"/>
        </w:rPr>
        <w:t>ической ситуации в городе.</w:t>
      </w:r>
    </w:p>
    <w:p w:rsidR="004D062C" w:rsidRDefault="004604F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Язык обучения – русский.</w:t>
      </w:r>
    </w:p>
    <w:p w:rsidR="004D062C" w:rsidRDefault="004604F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1.1.7 Особенности организации образовательного процесса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" w:name="_Hlk51078863"/>
      <w:r>
        <w:rPr>
          <w:rFonts w:ascii="Times New Roman" w:hAnsi="Times New Roman"/>
          <w:sz w:val="28"/>
        </w:rPr>
        <w:lastRenderedPageBreak/>
        <w:t>Занятия проводятся как на базе МБУДО «ЦДТТ», так и на базе образовательных организаций города на основании договора о сетевом взаимодействии.</w:t>
      </w:r>
    </w:p>
    <w:p w:rsidR="004D062C" w:rsidRDefault="004604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</w:t>
      </w:r>
      <w:r>
        <w:rPr>
          <w:rFonts w:ascii="Times New Roman" w:hAnsi="Times New Roman"/>
          <w:sz w:val="28"/>
        </w:rPr>
        <w:t>я проводятся в группах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постоянного состава одного возраста.</w:t>
      </w:r>
    </w:p>
    <w:p w:rsidR="004D062C" w:rsidRDefault="004604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Ведущей формой организации образовательного процесса является занятие. В процессе занятия используются коллективные, индивидуальные, групповые формы работы с обучающимися.</w:t>
      </w:r>
    </w:p>
    <w:p w:rsidR="004D062C" w:rsidRDefault="004604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детей в групп</w:t>
      </w:r>
      <w:r>
        <w:rPr>
          <w:rFonts w:ascii="Times New Roman" w:hAnsi="Times New Roman"/>
          <w:sz w:val="28"/>
        </w:rPr>
        <w:t>ах I года обучения - 12 человек; II года обучения – 10 человек; III года обучения - 8 человек.</w:t>
      </w:r>
    </w:p>
    <w:p w:rsidR="004D062C" w:rsidRDefault="004604F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bookmarkStart w:id="3" w:name="_Hlk158893549"/>
      <w:r>
        <w:rPr>
          <w:rFonts w:ascii="Times New Roman" w:hAnsi="Times New Roman"/>
          <w:b/>
          <w:sz w:val="28"/>
        </w:rPr>
        <w:t xml:space="preserve">1.1.8 Режим занятий, периодичность и продолжительность занятий </w:t>
      </w:r>
    </w:p>
    <w:p w:rsidR="004D062C" w:rsidRDefault="004604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предполагает проведение занятий 1 раз в неделю по 2 занятия,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родолжительность одного занятия составляет 40 минут </w:t>
      </w:r>
      <w:r>
        <w:rPr>
          <w:rFonts w:ascii="Times New Roman" w:hAnsi="Times New Roman"/>
          <w:sz w:val="28"/>
        </w:rPr>
        <w:t>(согласно Положению об организации образовательного процесса муниципального бюджетного учреждения дополнительного образования «Центр детского технического творчества», Приказ №48 от 26.02.2020 г.), переры</w:t>
      </w:r>
      <w:r>
        <w:rPr>
          <w:rFonts w:ascii="Times New Roman" w:hAnsi="Times New Roman"/>
          <w:sz w:val="28"/>
        </w:rPr>
        <w:t>в между занятиями 10 минут.</w:t>
      </w:r>
    </w:p>
    <w:p w:rsidR="004D062C" w:rsidRDefault="004604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дистанционного занятия 30 минут.</w:t>
      </w:r>
    </w:p>
    <w:p w:rsidR="004D062C" w:rsidRDefault="004D06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2178"/>
        <w:gridCol w:w="2179"/>
        <w:gridCol w:w="1480"/>
        <w:gridCol w:w="1642"/>
      </w:tblGrid>
      <w:tr w:rsidR="004D062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занятий в неделю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Продолжительность одного занятия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Продолжительность дистанционного занятия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Недельная нагрузка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часов в год</w:t>
            </w:r>
          </w:p>
        </w:tc>
      </w:tr>
      <w:tr w:rsidR="004D062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 минут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0 минут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</w:p>
        </w:tc>
      </w:tr>
      <w:tr w:rsidR="004D062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II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 минут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минут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</w:p>
        </w:tc>
      </w:tr>
      <w:tr w:rsidR="004D062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III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 минут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минут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</w:p>
        </w:tc>
      </w:tr>
      <w:tr w:rsidR="004D062C">
        <w:tc>
          <w:tcPr>
            <w:tcW w:w="8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216 часов</w:t>
            </w:r>
            <w:bookmarkEnd w:id="2"/>
          </w:p>
        </w:tc>
      </w:tr>
      <w:bookmarkEnd w:id="3"/>
    </w:tbl>
    <w:p w:rsidR="004D062C" w:rsidRDefault="004D062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 Цель и задачи программы</w:t>
      </w:r>
    </w:p>
    <w:p w:rsidR="004D062C" w:rsidRDefault="004604F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Цель программы:</w:t>
      </w:r>
      <w:r>
        <w:rPr>
          <w:rFonts w:ascii="Times New Roman" w:hAnsi="Times New Roman"/>
          <w:sz w:val="28"/>
        </w:rPr>
        <w:t xml:space="preserve"> формирование и развитие творческих способностей, технических навыков и конструктивного мышления </w:t>
      </w:r>
      <w:r>
        <w:rPr>
          <w:rFonts w:ascii="Times New Roman" w:hAnsi="Times New Roman"/>
          <w:sz w:val="28"/>
        </w:rPr>
        <w:t xml:space="preserve">обучающихся посредством конструирования из бросового материала. </w:t>
      </w:r>
    </w:p>
    <w:p w:rsidR="004D062C" w:rsidRDefault="004604FC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Задачи:</w:t>
      </w:r>
    </w:p>
    <w:p w:rsidR="004D062C" w:rsidRDefault="004604FC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Воспитательные:</w:t>
      </w:r>
    </w:p>
    <w:p w:rsidR="004D062C" w:rsidRDefault="004604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способствовать формированию уверенности в себе; </w:t>
      </w:r>
    </w:p>
    <w:p w:rsidR="004D062C" w:rsidRDefault="004604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- воспитывать уважительное отношение к сверстникам и взрослым;</w:t>
      </w:r>
    </w:p>
    <w:p w:rsidR="004D062C" w:rsidRDefault="004604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- прививать культуру труда;</w:t>
      </w:r>
    </w:p>
    <w:p w:rsidR="004D062C" w:rsidRDefault="004604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Развивающие:</w:t>
      </w:r>
    </w:p>
    <w:p w:rsidR="004D062C" w:rsidRDefault="004604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развивать </w:t>
      </w:r>
      <w:r>
        <w:rPr>
          <w:rFonts w:ascii="Times New Roman" w:hAnsi="Times New Roman"/>
          <w:sz w:val="28"/>
        </w:rPr>
        <w:t>коммуникативные способности личности ребёнка;</w:t>
      </w:r>
    </w:p>
    <w:p w:rsidR="004D062C" w:rsidRDefault="004604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самостоятельность;</w:t>
      </w:r>
    </w:p>
    <w:p w:rsidR="004D062C" w:rsidRDefault="004604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пространственное воображение.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Образовательные: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обучить владению инструментами и приспособлениями, необходимыми для изготовления композиций из бросового материала;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>
        <w:rPr>
          <w:rFonts w:ascii="Times New Roman" w:hAnsi="Times New Roman"/>
          <w:sz w:val="28"/>
        </w:rPr>
        <w:t>формировать систему экологических знаний, взглядов, убеждений, понимания смысла слов «бросовый материал» и пользы от его вторичного использования;</w:t>
      </w:r>
    </w:p>
    <w:p w:rsidR="004D062C" w:rsidRDefault="004604FC">
      <w:pPr>
        <w:pStyle w:val="a7"/>
        <w:widowControl w:val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обучить работе по шаблону, схеме или по технологической карте;</w:t>
      </w:r>
    </w:p>
    <w:p w:rsidR="004D062C" w:rsidRDefault="004604F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формировать навыки и умения по конструиров</w:t>
      </w:r>
      <w:r>
        <w:rPr>
          <w:rFonts w:ascii="Times New Roman" w:hAnsi="Times New Roman"/>
          <w:sz w:val="28"/>
        </w:rPr>
        <w:t>анию композиций из бросового материала.</w:t>
      </w:r>
    </w:p>
    <w:p w:rsidR="004D062C" w:rsidRDefault="004604FC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1.3 Содержание программы</w:t>
      </w:r>
    </w:p>
    <w:p w:rsidR="004D062C" w:rsidRDefault="004D062C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4D062C" w:rsidRDefault="004604F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1.3.1 Учебный план</w:t>
      </w:r>
    </w:p>
    <w:p w:rsidR="004D062C" w:rsidRDefault="004604FC">
      <w:pPr>
        <w:spacing w:after="0" w:line="240" w:lineRule="auto"/>
        <w:jc w:val="center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I год обучения</w:t>
      </w: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756"/>
        <w:gridCol w:w="756"/>
        <w:gridCol w:w="756"/>
        <w:gridCol w:w="1701"/>
        <w:gridCol w:w="1842"/>
      </w:tblGrid>
      <w:tr w:rsidR="004D062C">
        <w:trPr>
          <w:trHeight w:val="22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bookmarkStart w:id="4" w:name="_Hlk60001409"/>
            <w:bookmarkStart w:id="5" w:name="_Hlk60002027"/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занятий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контроля / аттестации</w:t>
            </w:r>
          </w:p>
        </w:tc>
      </w:tr>
      <w:tr w:rsidR="004D062C">
        <w:trPr>
          <w:trHeight w:val="13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D062C"/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D062C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062C" w:rsidRDefault="004604F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062C" w:rsidRDefault="004604F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062C" w:rsidRDefault="004604F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D062C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D062C"/>
        </w:tc>
      </w:tr>
      <w:tr w:rsidR="004D062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«Поделки из втулок»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D062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Общее понятие о бросовом </w:t>
            </w:r>
            <w:r>
              <w:rPr>
                <w:rFonts w:ascii="Times New Roman" w:hAnsi="Times New Roman"/>
                <w:sz w:val="24"/>
              </w:rPr>
              <w:t>материале. «Осьминог»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 (входной)</w:t>
            </w:r>
          </w:p>
        </w:tc>
      </w:tr>
      <w:tr w:rsidR="004D062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Приёмы работы с втулками. «Крабик»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собеседование </w:t>
            </w:r>
          </w:p>
        </w:tc>
      </w:tr>
      <w:tr w:rsidR="004D062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Оклеивание втулки, дополнительные детали. «Пчела»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практической работы </w:t>
            </w:r>
          </w:p>
        </w:tc>
      </w:tr>
      <w:tr w:rsidR="004D062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«Божья коровка»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 – выставка</w:t>
            </w:r>
          </w:p>
        </w:tc>
      </w:tr>
      <w:tr w:rsidR="004D062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«Бабочка»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 – выставка</w:t>
            </w:r>
          </w:p>
        </w:tc>
      </w:tr>
      <w:tr w:rsidR="004D062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«Летучая мышь»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 – выставка</w:t>
            </w:r>
          </w:p>
        </w:tc>
      </w:tr>
      <w:tr w:rsidR="004D062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«Гусеница»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 – выставка</w:t>
            </w:r>
          </w:p>
        </w:tc>
      </w:tr>
      <w:tr w:rsidR="004D062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Эскиз и </w:t>
            </w:r>
            <w:r>
              <w:rPr>
                <w:rFonts w:ascii="Times New Roman" w:hAnsi="Times New Roman"/>
                <w:sz w:val="24"/>
              </w:rPr>
              <w:t>чертеж, их отличия. «Мышка»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(промежуточный)</w:t>
            </w:r>
          </w:p>
        </w:tc>
      </w:tr>
      <w:tr w:rsidR="004D062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«Лиса»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 – выставка</w:t>
            </w:r>
          </w:p>
        </w:tc>
      </w:tr>
      <w:tr w:rsidR="004D062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«Барсук»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 – выставка</w:t>
            </w:r>
          </w:p>
        </w:tc>
      </w:tr>
      <w:tr w:rsidR="004D062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«Лягушка»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 – выставка</w:t>
            </w:r>
          </w:p>
        </w:tc>
      </w:tr>
      <w:tr w:rsidR="004D062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«Ракета»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«Самолёт»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Продолжение работы над самолётом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(промежуточн</w:t>
            </w:r>
            <w:r>
              <w:rPr>
                <w:rFonts w:ascii="Times New Roman" w:hAnsi="Times New Roman"/>
                <w:sz w:val="24"/>
              </w:rPr>
              <w:lastRenderedPageBreak/>
              <w:t>ый)</w:t>
            </w:r>
          </w:p>
        </w:tc>
      </w:tr>
      <w:tr w:rsidR="004D062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«Снежинка»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«Ёлка из втулок»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Продолжение работы по конструированию ёлки из втулок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Заключительный этап работы над ёлкой из втулок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4D062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«Замок из втулок»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Продолжение работы над замком из втулок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sz w:val="24"/>
              </w:rPr>
              <w:t>практической работы</w:t>
            </w:r>
          </w:p>
        </w:tc>
      </w:tr>
      <w:tr w:rsidR="004D062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Заключительный этап работы над замком из втулок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 </w:t>
            </w:r>
          </w:p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(итоговый)</w:t>
            </w:r>
          </w:p>
        </w:tc>
      </w:tr>
      <w:tr w:rsidR="004D06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«Поделки из лотков для яиц»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D06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Гирлянда»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4D06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 xml:space="preserve">Продолжение работы по изготовлению гирлянды из яичных лотков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Заключительный этап работы по изготовлению гирлянды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4D06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«Пингвинята»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 – выставка</w:t>
            </w:r>
          </w:p>
        </w:tc>
      </w:tr>
      <w:tr w:rsidR="004D06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«Зайки»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 – выставка</w:t>
            </w:r>
          </w:p>
        </w:tc>
      </w:tr>
      <w:tr w:rsidR="004D06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Дельфин», «Рыбка»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 – выставка</w:t>
            </w:r>
          </w:p>
        </w:tc>
      </w:tr>
      <w:tr w:rsidR="004D06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«Подставка под яйцо»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(промежуточный)</w:t>
            </w:r>
          </w:p>
        </w:tc>
      </w:tr>
      <w:tr w:rsidR="004D06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«Слон»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мини – выставка </w:t>
            </w:r>
          </w:p>
        </w:tc>
      </w:tr>
      <w:tr w:rsidR="004D06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«Корабль – парусник»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Заключительный этап по конструированию корабля из лотка для яиц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  <w:p w:rsidR="004D062C" w:rsidRDefault="004D062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D06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«Панно»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Продолжение работы по конструированию панно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Сборка деталей панно в общую композицию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4D06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«Котята»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учебное </w:t>
            </w:r>
            <w:r>
              <w:rPr>
                <w:rFonts w:ascii="Times New Roman" w:hAnsi="Times New Roman"/>
                <w:sz w:val="24"/>
              </w:rPr>
              <w:t>занятие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Продолжение работы по конструированию котят из яичных лотков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  <w:p w:rsidR="004D062C" w:rsidRDefault="004604F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(итоговый)</w:t>
            </w:r>
          </w:p>
        </w:tc>
      </w:tr>
      <w:tr w:rsidR="004D06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59</w:t>
            </w:r>
          </w:p>
        </w:tc>
        <w:bookmarkEnd w:id="4"/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4D062C" w:rsidRDefault="004D062C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4D062C" w:rsidRDefault="004604FC">
      <w:pPr>
        <w:spacing w:after="0" w:line="240" w:lineRule="auto"/>
        <w:jc w:val="center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II год обучения</w:t>
      </w:r>
      <w:bookmarkEnd w:id="5"/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756"/>
        <w:gridCol w:w="756"/>
        <w:gridCol w:w="756"/>
        <w:gridCol w:w="1845"/>
        <w:gridCol w:w="1811"/>
      </w:tblGrid>
      <w:tr w:rsidR="004D062C">
        <w:trPr>
          <w:trHeight w:val="22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занятий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контроля / аттестации</w:t>
            </w:r>
          </w:p>
        </w:tc>
      </w:tr>
      <w:tr w:rsidR="004D062C">
        <w:trPr>
          <w:trHeight w:val="132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D062C"/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D062C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D062C" w:rsidRDefault="00460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D062C" w:rsidRDefault="00460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D062C" w:rsidRDefault="004604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D062C"/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D062C"/>
        </w:tc>
      </w:tr>
      <w:tr w:rsidR="004D062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«Поделки из втулок»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D062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Бросовый материал, вред планете.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«Дракон»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(входной)</w:t>
            </w:r>
          </w:p>
        </w:tc>
      </w:tr>
      <w:tr w:rsidR="004D062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Композиция. «Пират»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 – выставка</w:t>
            </w:r>
          </w:p>
        </w:tc>
      </w:tr>
      <w:tr w:rsidR="004D062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«Друзья»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Продолжение работы над композицией «Друзья»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4D062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«Черепашка Ниндзя»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 – выставка</w:t>
            </w:r>
          </w:p>
        </w:tc>
      </w:tr>
      <w:tr w:rsidR="004D062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«Миньоны»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Продолжение работы по изготовлению Миньонов-супергероев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(промежуточный)</w:t>
            </w:r>
          </w:p>
        </w:tc>
      </w:tr>
      <w:tr w:rsidR="004D062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D06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«Паровоз»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Продолжение работы над «Паровозом» из втулок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4D062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Шаблон, трафарет. «Котята»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4D062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Продолжение работы по изготовлению «Котят»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4D062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«Солдат и танк»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Продолжение работы по изготовлению композиции </w:t>
            </w:r>
            <w:bookmarkStart w:id="6" w:name="_Hlk152187841"/>
            <w:r>
              <w:rPr>
                <w:rFonts w:ascii="Times New Roman" w:hAnsi="Times New Roman"/>
                <w:sz w:val="24"/>
              </w:rPr>
              <w:t>«Солдат и танк»</w:t>
            </w:r>
            <w:bookmarkEnd w:id="6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(промежуточный)</w:t>
            </w:r>
          </w:p>
        </w:tc>
      </w:tr>
      <w:tr w:rsidR="004D062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Эскиз и чертеж, их отличия. </w:t>
            </w:r>
            <w:r>
              <w:rPr>
                <w:rFonts w:ascii="Times New Roman" w:hAnsi="Times New Roman"/>
                <w:sz w:val="24"/>
              </w:rPr>
              <w:lastRenderedPageBreak/>
              <w:t>«Замок из втулок»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учебное </w:t>
            </w:r>
            <w:r>
              <w:rPr>
                <w:rFonts w:ascii="Times New Roman" w:hAnsi="Times New Roman"/>
                <w:sz w:val="24"/>
              </w:rPr>
              <w:lastRenderedPageBreak/>
              <w:t>занятие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собеседование</w:t>
            </w:r>
          </w:p>
        </w:tc>
      </w:tr>
      <w:tr w:rsidR="004D062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Продолжение работы над «Замком из втулок»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Сборка деталей 1 и 2 ярусов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Развёртка конуса. Башни из втулок вокруг основных построек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</w:tc>
      </w:tr>
      <w:tr w:rsidR="004D062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Заключительный этап работы над «Замком из втулок»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4D062C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«Снеговички»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(итоговый)</w:t>
            </w:r>
          </w:p>
        </w:tc>
      </w:tr>
      <w:tr w:rsidR="004D06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«Поделки из лотков для яиц»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D06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«Снеговик»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4D06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«Панно»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Продолжение работы над «Панно»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Заключительный этап работы над композицией «Панно»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(промежуточный)</w:t>
            </w:r>
          </w:p>
        </w:tc>
      </w:tr>
      <w:tr w:rsidR="004D06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«Цветочное деревце»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Продолжение работы над цветочным деревцем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Цветы для деревца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</w:t>
            </w:r>
            <w:r>
              <w:rPr>
                <w:rFonts w:ascii="Times New Roman" w:hAnsi="Times New Roman"/>
                <w:sz w:val="24"/>
              </w:rPr>
              <w:t xml:space="preserve"> практической работы</w:t>
            </w:r>
          </w:p>
        </w:tc>
      </w:tr>
      <w:tr w:rsidR="004D06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Заключительный этап по изготовлению цветочного деревца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(промежуточный)</w:t>
            </w:r>
          </w:p>
        </w:tc>
      </w:tr>
      <w:tr w:rsidR="004D06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«Экзотическая рыбка»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Заключительный этап работы над </w:t>
            </w:r>
            <w:r>
              <w:rPr>
                <w:rFonts w:ascii="Times New Roman" w:hAnsi="Times New Roman"/>
                <w:sz w:val="24"/>
              </w:rPr>
              <w:t>«Экзотической рыбкой»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4D06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«Курочки на насесте»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Заключительный этап по изготовлению «Курочек на насесте»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4D06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«Вертолёт»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практической </w:t>
            </w:r>
            <w:r>
              <w:rPr>
                <w:rFonts w:ascii="Times New Roman" w:hAnsi="Times New Roman"/>
                <w:sz w:val="24"/>
              </w:rPr>
              <w:lastRenderedPageBreak/>
              <w:t>работы</w:t>
            </w:r>
          </w:p>
        </w:tc>
      </w:tr>
      <w:tr w:rsidR="004D06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Заключительный этап по изготовлению вертолёта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(промежуточный)</w:t>
            </w:r>
          </w:p>
        </w:tc>
      </w:tr>
      <w:tr w:rsidR="004D06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«Ёжик»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Продолжение работы по </w:t>
            </w:r>
            <w:r>
              <w:rPr>
                <w:rFonts w:ascii="Times New Roman" w:hAnsi="Times New Roman"/>
                <w:sz w:val="24"/>
              </w:rPr>
              <w:t>изготовлению ёжика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Заключительный этап по изготовлению ёжика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(итоговый)</w:t>
            </w:r>
          </w:p>
        </w:tc>
      </w:tr>
      <w:tr w:rsidR="004D06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58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4D062C" w:rsidRDefault="004604FC">
      <w:pPr>
        <w:tabs>
          <w:tab w:val="left" w:pos="3936"/>
          <w:tab w:val="left" w:pos="4786"/>
          <w:tab w:val="left" w:pos="5637"/>
          <w:tab w:val="left" w:pos="6487"/>
          <w:tab w:val="left" w:pos="8330"/>
        </w:tabs>
        <w:spacing w:after="0" w:line="240" w:lineRule="auto"/>
        <w:ind w:left="-74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</w:p>
    <w:p w:rsidR="004D062C" w:rsidRDefault="004604FC">
      <w:pPr>
        <w:spacing w:after="0" w:line="240" w:lineRule="auto"/>
        <w:jc w:val="center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III год обучения</w:t>
      </w: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652"/>
        <w:gridCol w:w="730"/>
        <w:gridCol w:w="730"/>
        <w:gridCol w:w="730"/>
        <w:gridCol w:w="1829"/>
        <w:gridCol w:w="2087"/>
      </w:tblGrid>
      <w:tr w:rsidR="004D062C">
        <w:trPr>
          <w:trHeight w:val="222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bookmarkStart w:id="7" w:name="_Hlk60179810"/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занятий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контроля / аттестации</w:t>
            </w:r>
          </w:p>
        </w:tc>
      </w:tr>
      <w:tr w:rsidR="004D062C">
        <w:trPr>
          <w:trHeight w:val="1342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D062C"/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D062C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062C" w:rsidRDefault="004604F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062C" w:rsidRDefault="004604F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Теория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D062C" w:rsidRDefault="004604F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D062C"/>
        </w:tc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D062C"/>
        </w:tc>
      </w:tr>
      <w:tr w:rsidR="004D062C">
        <w:trPr>
          <w:trHeight w:val="3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«Поделки из втулок»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D062C">
        <w:trPr>
          <w:trHeight w:val="3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Экологические проблемы планеты. «Моряк и матрос»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 (входной)</w:t>
            </w:r>
          </w:p>
        </w:tc>
      </w:tr>
      <w:tr w:rsidR="004D062C">
        <w:trPr>
          <w:trHeight w:val="3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 xml:space="preserve">Заключительный этап работы по изготовлению </w:t>
            </w:r>
            <w:r>
              <w:rPr>
                <w:rFonts w:ascii="Times New Roman" w:hAnsi="Times New Roman"/>
                <w:spacing w:val="10"/>
                <w:sz w:val="24"/>
              </w:rPr>
              <w:t>композиции «Моряк и матрос»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4D062C">
        <w:trPr>
          <w:trHeight w:val="3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«Джек Воробей»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rPr>
          <w:trHeight w:val="3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Заключительный этап по изготовлению </w:t>
            </w:r>
            <w:r>
              <w:rPr>
                <w:rFonts w:ascii="Times New Roman" w:hAnsi="Times New Roman"/>
                <w:spacing w:val="10"/>
                <w:sz w:val="24"/>
              </w:rPr>
              <w:t>«Джека Воробья»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4D062C">
        <w:trPr>
          <w:trHeight w:val="3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«Единороги»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rPr>
          <w:trHeight w:val="3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Заключительный этап по изготовлению единорогов из втулок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(промежуточный)</w:t>
            </w:r>
          </w:p>
        </w:tc>
      </w:tr>
      <w:tr w:rsidR="004D062C">
        <w:trPr>
          <w:trHeight w:val="3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«Ёжик»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4D062C">
        <w:trPr>
          <w:trHeight w:val="3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«Звездочёт»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4D062C">
        <w:trPr>
          <w:trHeight w:val="3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«Сова»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4D062C">
        <w:trPr>
          <w:trHeight w:val="3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«Тигр»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rPr>
          <w:trHeight w:val="3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Продолжение работы над «Тигром»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практической </w:t>
            </w:r>
            <w:r>
              <w:rPr>
                <w:rFonts w:ascii="Times New Roman" w:hAnsi="Times New Roman"/>
                <w:sz w:val="24"/>
              </w:rPr>
              <w:lastRenderedPageBreak/>
              <w:t>работы</w:t>
            </w:r>
          </w:p>
        </w:tc>
      </w:tr>
      <w:tr w:rsidR="004D062C">
        <w:trPr>
          <w:trHeight w:val="3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1.12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Раскрашивание тигра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rPr>
          <w:trHeight w:val="3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Заключительный этап по раскрашиванию тигра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(промежуточный)</w:t>
            </w:r>
          </w:p>
        </w:tc>
      </w:tr>
      <w:tr w:rsidR="004D062C">
        <w:trPr>
          <w:trHeight w:val="3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«Замок»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rPr>
          <w:trHeight w:val="3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Башни из втулок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rPr>
          <w:trHeight w:val="3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1.16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Четырёхгранная башня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rPr>
          <w:trHeight w:val="3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1.17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Балкон для наблюдения за главными воротами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rPr>
          <w:trHeight w:val="3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1.18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Раскрашивание композиции «Замок»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(промежуточный)</w:t>
            </w:r>
          </w:p>
        </w:tc>
      </w:tr>
      <w:tr w:rsidR="004D062C">
        <w:trPr>
          <w:trHeight w:val="3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1.19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«Шкатулка»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rPr>
          <w:trHeight w:val="3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1.20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Продолжение работы над шкатулкой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rPr>
          <w:trHeight w:val="3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Дно и крышка шкатулки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rPr>
          <w:trHeight w:val="3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1.22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 крышки цветами из мешковины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(итоговый)</w:t>
            </w:r>
          </w:p>
        </w:tc>
      </w:tr>
      <w:tr w:rsidR="004D06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«Поделки из лотков для яиц»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D06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«Ёлка»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sz w:val="24"/>
              </w:rPr>
              <w:t>практической работы</w:t>
            </w:r>
          </w:p>
        </w:tc>
      </w:tr>
      <w:tr w:rsidR="004D06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Продолжение работы по конструированию ёлки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Окрашивание деталей цветов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Заключительный этап по </w:t>
            </w:r>
            <w:r>
              <w:rPr>
                <w:rFonts w:ascii="Times New Roman" w:hAnsi="Times New Roman"/>
                <w:sz w:val="24"/>
              </w:rPr>
              <w:t>конструированию «Ёлки»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(промежуточный)</w:t>
            </w:r>
          </w:p>
        </w:tc>
      </w:tr>
      <w:tr w:rsidR="004D06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«Рыбка»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Продолжение работы над рыбкой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Заключительный </w:t>
            </w:r>
            <w:r>
              <w:rPr>
                <w:rFonts w:ascii="Times New Roman" w:hAnsi="Times New Roman"/>
                <w:sz w:val="24"/>
              </w:rPr>
              <w:t>этап по изготовлению рыбки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4D06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2.8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«Букет нарциссов»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стеблей цветов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Окрашивание лепестков </w:t>
            </w:r>
            <w:r>
              <w:rPr>
                <w:rFonts w:ascii="Times New Roman" w:hAnsi="Times New Roman"/>
                <w:sz w:val="24"/>
              </w:rPr>
              <w:t>и стеблей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Сборка деталей в общую композицию «Букет нарциссов»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(промежуточный)</w:t>
            </w:r>
          </w:p>
        </w:tc>
      </w:tr>
      <w:tr w:rsidR="004D06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«Ящерка»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2.13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Продолжение работы над ящеркой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практической работы</w:t>
            </w:r>
          </w:p>
        </w:tc>
      </w:tr>
      <w:tr w:rsidR="004D06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Заключительный этап работы над «Ящеркой»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(итоговый)</w:t>
            </w:r>
          </w:p>
          <w:p w:rsidR="004D062C" w:rsidRDefault="004D062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D06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</w:t>
            </w:r>
          </w:p>
        </w:tc>
        <w:bookmarkEnd w:id="7"/>
        <w:tc>
          <w:tcPr>
            <w:tcW w:w="3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D062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4D062C" w:rsidRDefault="004D062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4D062C" w:rsidRDefault="004D06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D062C" w:rsidRDefault="004604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1.4 Ожидаемые результаты</w:t>
      </w:r>
      <w:r>
        <w:rPr>
          <w:rFonts w:ascii="Times New Roman" w:hAnsi="Times New Roman"/>
          <w:sz w:val="28"/>
        </w:rPr>
        <w:t xml:space="preserve"> </w:t>
      </w:r>
    </w:p>
    <w:p w:rsidR="004D062C" w:rsidRDefault="004604F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Планируемые результаты </w:t>
      </w:r>
      <w:r>
        <w:rPr>
          <w:rFonts w:ascii="Times New Roman" w:hAnsi="Times New Roman"/>
          <w:sz w:val="28"/>
        </w:rPr>
        <w:t>освоения данной программы отслеживаются по трем компонентам: предметный, метапредметный и личностный, что позволяет определить динамическую картину развития учащегося.</w:t>
      </w:r>
    </w:p>
    <w:p w:rsidR="004D062C" w:rsidRDefault="004D062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3264"/>
      </w:tblGrid>
      <w:tr w:rsidR="004D062C">
        <w:trPr>
          <w:trHeight w:val="31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0"/>
                <w:sz w:val="24"/>
              </w:rPr>
            </w:pPr>
            <w:r>
              <w:rPr>
                <w:rFonts w:ascii="Times New Roman" w:hAnsi="Times New Roman"/>
                <w:b/>
                <w:spacing w:val="10"/>
                <w:sz w:val="24"/>
              </w:rPr>
              <w:t>Стартовый уровень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spacing w:val="10"/>
                <w:sz w:val="24"/>
              </w:rPr>
            </w:pPr>
            <w:r>
              <w:rPr>
                <w:rFonts w:ascii="Times New Roman" w:hAnsi="Times New Roman"/>
                <w:b/>
                <w:spacing w:val="10"/>
                <w:sz w:val="24"/>
              </w:rPr>
              <w:t>Базовый уровень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spacing w:val="10"/>
                <w:sz w:val="24"/>
              </w:rPr>
            </w:pPr>
            <w:r>
              <w:rPr>
                <w:rFonts w:ascii="Times New Roman" w:hAnsi="Times New Roman"/>
                <w:b/>
                <w:spacing w:val="10"/>
                <w:sz w:val="24"/>
              </w:rPr>
              <w:t>Продвинутый уровень</w:t>
            </w:r>
          </w:p>
        </w:tc>
      </w:tr>
      <w:tr w:rsidR="004D062C">
        <w:trPr>
          <w:trHeight w:val="312"/>
        </w:trPr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spacing w:val="10"/>
                <w:sz w:val="24"/>
              </w:rPr>
            </w:pPr>
            <w:r>
              <w:rPr>
                <w:rFonts w:ascii="Times New Roman" w:hAnsi="Times New Roman"/>
                <w:b/>
                <w:spacing w:val="10"/>
                <w:sz w:val="24"/>
              </w:rPr>
              <w:t>Личностные результаты</w:t>
            </w:r>
          </w:p>
        </w:tc>
      </w:tr>
      <w:tr w:rsidR="004D062C">
        <w:trPr>
          <w:trHeight w:val="27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желание</w:t>
            </w:r>
            <w:r>
              <w:rPr>
                <w:rFonts w:ascii="Times New Roman" w:hAnsi="Times New Roman"/>
                <w:sz w:val="24"/>
              </w:rPr>
              <w:t xml:space="preserve"> к достижению поставленной цели без боязни неудачи.</w:t>
            </w:r>
          </w:p>
          <w:p w:rsidR="004D062C" w:rsidRDefault="004D062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1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умение оценивать свои силы, выполнять задания без боязни неудачи.</w:t>
            </w:r>
          </w:p>
          <w:p w:rsidR="004D062C" w:rsidRDefault="004D062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умения уверенно двигаться к цели, выражать собственное мнение и принимать мнение окружающих.</w:t>
            </w:r>
          </w:p>
        </w:tc>
      </w:tr>
      <w:tr w:rsidR="004D062C">
        <w:trPr>
          <w:trHeight w:val="27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взаимодействие со сверстниками и </w:t>
            </w:r>
            <w:r>
              <w:rPr>
                <w:rFonts w:ascii="Times New Roman" w:hAnsi="Times New Roman"/>
                <w:sz w:val="24"/>
              </w:rPr>
              <w:t>взрослыми через участие в совместной творческой деятельности, научатся выстраивать межличностные отношения в коллективе.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умение находить выход из конфликтной ситуации при взаимодействии со сверстниками и взрослыми, понимать чувства других людей и сопереж</w:t>
            </w:r>
            <w:r>
              <w:rPr>
                <w:rFonts w:ascii="Times New Roman" w:hAnsi="Times New Roman"/>
                <w:sz w:val="24"/>
              </w:rPr>
              <w:t>ивать им.</w:t>
            </w:r>
          </w:p>
          <w:p w:rsidR="004D062C" w:rsidRDefault="004D062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умения строить свои отношения со сверстниками и взрослыми на основе взаимопонимания и поддержки, адекватная реакция на замечания окружающих.</w:t>
            </w:r>
          </w:p>
        </w:tc>
      </w:tr>
      <w:tr w:rsidR="004D062C">
        <w:trPr>
          <w:trHeight w:val="27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соблюдение порядка на рабочем месте и правил техники безопасности;</w:t>
            </w:r>
          </w:p>
          <w:p w:rsidR="004D062C" w:rsidRDefault="004604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умение с помощью педагога </w:t>
            </w:r>
            <w:r>
              <w:rPr>
                <w:rFonts w:ascii="Times New Roman" w:hAnsi="Times New Roman"/>
                <w:sz w:val="24"/>
              </w:rPr>
              <w:t>планировать свою трудовую деятельность.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соблюдение правил трудовой дисциплины, культуры взаимоотношений между участниками труда; умение самостоятельно планировать свои трудовые действия.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навыки рационально планировать, организовывать своё рабочее место</w:t>
            </w:r>
            <w:r>
              <w:rPr>
                <w:rFonts w:ascii="Times New Roman" w:hAnsi="Times New Roman"/>
                <w:sz w:val="24"/>
              </w:rPr>
              <w:t xml:space="preserve"> и время, подчиняясь трудовой дисциплине, соблюдая благоприятный психологический климат в </w:t>
            </w:r>
            <w:r>
              <w:rPr>
                <w:rFonts w:ascii="Times New Roman" w:hAnsi="Times New Roman"/>
                <w:sz w:val="24"/>
              </w:rPr>
              <w:lastRenderedPageBreak/>
              <w:t>коллективе; умения определять эффективность своей деятельности.</w:t>
            </w:r>
          </w:p>
        </w:tc>
      </w:tr>
      <w:tr w:rsidR="004D062C">
        <w:trPr>
          <w:trHeight w:val="275"/>
        </w:trPr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spacing w:val="10"/>
                <w:sz w:val="24"/>
              </w:rPr>
            </w:pPr>
            <w:r>
              <w:rPr>
                <w:rFonts w:ascii="Times New Roman" w:hAnsi="Times New Roman"/>
                <w:b/>
                <w:spacing w:val="10"/>
                <w:sz w:val="24"/>
              </w:rPr>
              <w:lastRenderedPageBreak/>
              <w:t>Метапредметные результаты</w:t>
            </w:r>
          </w:p>
        </w:tc>
      </w:tr>
      <w:tr w:rsidR="004D062C">
        <w:trPr>
          <w:trHeight w:val="27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умения слушать и слышать друг друга, правильно выражать свои мысли.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навыки вступления в диалог, активное участие в коллективном обсуждении проблем.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навыки ведения диалога, способность принимать и сравнивать различные точки зрения.</w:t>
            </w:r>
          </w:p>
        </w:tc>
      </w:tr>
      <w:tr w:rsidR="004D062C">
        <w:trPr>
          <w:trHeight w:val="27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проявление навыков самостоятельности при периодическом контроле и помощи педагога.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проявление самостоятельности при выполнении творческих работ.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проявление высокой степени самостоятельности при выполнении творческих работ.</w:t>
            </w:r>
          </w:p>
        </w:tc>
      </w:tr>
      <w:tr w:rsidR="004D062C">
        <w:trPr>
          <w:trHeight w:val="27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умения воссоздавать образ простого предмета в соответствии с описанием или условным изображением (чертежом, с</w:t>
            </w:r>
            <w:r>
              <w:rPr>
                <w:rFonts w:ascii="Times New Roman" w:hAnsi="Times New Roman"/>
                <w:sz w:val="24"/>
              </w:rPr>
              <w:t>хемой, рисунком).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умения конструировать пространственные образы предметов средней сложности, планировать свои действия, которые затем будут выполнены практически.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умения преобразовывать образ предмета, пошагово изменяя начальный образ, и представляя ре</w:t>
            </w:r>
            <w:r>
              <w:rPr>
                <w:rFonts w:ascii="Times New Roman" w:hAnsi="Times New Roman"/>
                <w:sz w:val="24"/>
              </w:rPr>
              <w:t>зультат изменения; умения и навыки создания новых оригинальных образов.</w:t>
            </w:r>
          </w:p>
        </w:tc>
      </w:tr>
      <w:tr w:rsidR="004D062C">
        <w:trPr>
          <w:trHeight w:val="275"/>
        </w:trPr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62C" w:rsidRDefault="004604F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spacing w:val="10"/>
                <w:sz w:val="24"/>
              </w:rPr>
            </w:pPr>
            <w:r>
              <w:rPr>
                <w:rFonts w:ascii="Times New Roman" w:hAnsi="Times New Roman"/>
                <w:b/>
                <w:spacing w:val="10"/>
                <w:sz w:val="24"/>
              </w:rPr>
              <w:t>Предметные результаты</w:t>
            </w:r>
          </w:p>
        </w:tc>
      </w:tr>
      <w:tr w:rsidR="004D062C">
        <w:trPr>
          <w:trHeight w:val="27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умения работы с основными инструментами и приспособлениями.</w:t>
            </w:r>
          </w:p>
          <w:p w:rsidR="004D062C" w:rsidRDefault="004D062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навыки работы с основными инструментами и приспособлениями.</w:t>
            </w:r>
          </w:p>
          <w:p w:rsidR="004D062C" w:rsidRDefault="004D062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навыки подбора необходимых инструментов и приспособлений для конкретной работы, с применением самостоятельной разметки деталей.</w:t>
            </w:r>
          </w:p>
        </w:tc>
      </w:tr>
      <w:tr w:rsidR="004D062C">
        <w:trPr>
          <w:trHeight w:val="27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понимание смысла слов «бросовый материал» и возможности его вторичного использования.</w:t>
            </w:r>
          </w:p>
          <w:p w:rsidR="004D062C" w:rsidRDefault="004D062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понимание взаимосвязи между природ</w:t>
            </w:r>
            <w:r>
              <w:rPr>
                <w:rFonts w:ascii="Times New Roman" w:hAnsi="Times New Roman"/>
                <w:sz w:val="24"/>
              </w:rPr>
              <w:t>ой и человеком, вреда бросового материала для почвы, воды флоры и фауны.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понимание слов «экологические проблемы планеты», навыки экологической культуры.</w:t>
            </w:r>
          </w:p>
        </w:tc>
      </w:tr>
      <w:tr w:rsidR="004D062C">
        <w:trPr>
          <w:trHeight w:val="27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умения работы по шаблону, схеме или технологической карте.</w:t>
            </w:r>
          </w:p>
          <w:p w:rsidR="004D062C" w:rsidRDefault="004D062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умения чтения схем, чертежей, </w:t>
            </w:r>
            <w:r>
              <w:rPr>
                <w:rFonts w:ascii="Times New Roman" w:hAnsi="Times New Roman"/>
                <w:sz w:val="24"/>
              </w:rPr>
              <w:t>разметки с последующим конструированием композиций из бросового материала.</w:t>
            </w:r>
          </w:p>
          <w:p w:rsidR="004D062C" w:rsidRDefault="004D062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навыки извлекать информацию из схем, иллюстраций, текста, составлять свой алгоритм работы над оригинальными поделками из бросового материала.</w:t>
            </w:r>
          </w:p>
        </w:tc>
      </w:tr>
      <w:tr w:rsidR="004D062C">
        <w:trPr>
          <w:trHeight w:val="27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умение конструировать композиции </w:t>
            </w:r>
            <w:r>
              <w:rPr>
                <w:rFonts w:ascii="Times New Roman" w:hAnsi="Times New Roman"/>
                <w:sz w:val="24"/>
              </w:rPr>
              <w:t>по заданию.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умение конструировать композиции по заданию и замыслу.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C" w:rsidRDefault="004604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навыки конструирования оригинальных композиций из бросового материала по заданию и замыслу.</w:t>
            </w:r>
          </w:p>
        </w:tc>
      </w:tr>
    </w:tbl>
    <w:p w:rsidR="004D062C" w:rsidRDefault="004D062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D062C" w:rsidRDefault="004604F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bookmarkStart w:id="8" w:name="_Hlk152105440"/>
      <w:bookmarkStart w:id="9" w:name="_Hlk34330111"/>
      <w:bookmarkEnd w:id="8"/>
      <w:bookmarkEnd w:id="9"/>
      <w:r>
        <w:rPr>
          <w:rFonts w:ascii="Times New Roman" w:hAnsi="Times New Roman"/>
          <w:b/>
          <w:sz w:val="28"/>
        </w:rPr>
        <w:t>2.7 Список литературы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Ангел из втулки и пряжи/</w:t>
      </w:r>
      <w:r>
        <w:rPr>
          <w:rFonts w:ascii="Times New Roman" w:hAnsi="Times New Roman"/>
          <w:sz w:val="28"/>
        </w:rPr>
        <w:t xml:space="preserve"> Простая и красивая идея Рождественского декора/ [Электронный ресурс] // [сайт</w:t>
      </w:r>
      <w:r>
        <w:rPr>
          <w:rFonts w:ascii="Times New Roman" w:hAnsi="Times New Roman"/>
          <w:sz w:val="24"/>
        </w:rPr>
        <w:t xml:space="preserve">]. </w:t>
      </w:r>
      <w:r>
        <w:rPr>
          <w:rFonts w:ascii="Times New Roman" w:hAnsi="Times New Roman"/>
          <w:sz w:val="28"/>
        </w:rPr>
        <w:t xml:space="preserve">- URL: </w:t>
      </w:r>
      <w:hyperlink r:id="rId10" w:history="1">
        <w:r>
          <w:rPr>
            <w:rFonts w:ascii="Times New Roman" w:hAnsi="Times New Roman"/>
            <w:sz w:val="28"/>
          </w:rPr>
          <w:t>https://www.youtube.com/watch?v=fczx658q9CA</w:t>
        </w:r>
      </w:hyperlink>
      <w:r>
        <w:rPr>
          <w:rFonts w:ascii="Times New Roman" w:hAnsi="Times New Roman"/>
          <w:sz w:val="28"/>
        </w:rPr>
        <w:t xml:space="preserve"> </w:t>
      </w:r>
      <w:bookmarkStart w:id="10" w:name="_Hlk152363915"/>
      <w:bookmarkStart w:id="11" w:name="_Hlk152361394"/>
      <w:r>
        <w:rPr>
          <w:rFonts w:ascii="Times New Roman" w:hAnsi="Times New Roman"/>
          <w:sz w:val="28"/>
        </w:rPr>
        <w:t>(дата обращения 05.01.2024).</w:t>
      </w:r>
      <w:bookmarkEnd w:id="10"/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 </w:t>
      </w:r>
      <w:bookmarkEnd w:id="11"/>
      <w:r>
        <w:rPr>
          <w:rFonts w:ascii="Times New Roman" w:hAnsi="Times New Roman"/>
          <w:sz w:val="28"/>
        </w:rPr>
        <w:t xml:space="preserve">Идеальная рамка для панно, </w:t>
      </w:r>
      <w:r>
        <w:rPr>
          <w:rFonts w:ascii="Times New Roman" w:hAnsi="Times New Roman"/>
          <w:sz w:val="28"/>
        </w:rPr>
        <w:t>фотографий  /  [Электронный ресурс] //  : [сайт]. — URL: https://www.youtube.com/watch?v=qRVW_Q-VH00&amp;t=5s (дата обращения: 05.01.2024).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Константинова, А.  Цветы из яичных лотков. Мак / Константинова, А.  [Электронный ресурс] //: [сайт]. — URL: https://w</w:t>
      </w:r>
      <w:r>
        <w:rPr>
          <w:rFonts w:ascii="Times New Roman" w:hAnsi="Times New Roman"/>
          <w:sz w:val="28"/>
        </w:rPr>
        <w:t>ww.youtube.com/watch?v=IZRPkbC4z9U (дата обращения: 06.01.2024).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Корж, Ю.  17 идей для детского творчества из картонных втулок / Ю.  Корж [Электронный ресурс] // Я happy мама: [сайт]. — URL: https:// ihappymama.ru/17-idej-dlya-detskogo-tvorchestva-iz-ka</w:t>
      </w:r>
      <w:r>
        <w:rPr>
          <w:rFonts w:ascii="Times New Roman" w:hAnsi="Times New Roman"/>
          <w:sz w:val="28"/>
        </w:rPr>
        <w:t xml:space="preserve">rtonnyh-vtulok (дата обращения: 06.01.2024). 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Майская, Е.  Цветы из яичных лотков своими руками / Е. Майская [Электронный ресурс] //: [сайт]. — URL: https://www.youtube.com/watch?v=Q-S_LpzmcEE (дата обращения: 06.01.2024).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Ньеджиадек, А. Забавные соз</w:t>
      </w:r>
      <w:r>
        <w:rPr>
          <w:rFonts w:ascii="Times New Roman" w:hAnsi="Times New Roman"/>
          <w:sz w:val="28"/>
        </w:rPr>
        <w:t xml:space="preserve">дания. Поделки из картонных втулок [Текст] / А. Ньеджиадек / пер. И.С. Ремизовой </w:t>
      </w:r>
      <w:bookmarkStart w:id="12" w:name="_Hlk155528344"/>
      <w:r>
        <w:rPr>
          <w:rFonts w:ascii="Times New Roman" w:hAnsi="Times New Roman"/>
          <w:sz w:val="28"/>
        </w:rPr>
        <w:t xml:space="preserve">– Москва: </w:t>
      </w:r>
      <w:bookmarkEnd w:id="12"/>
      <w:r>
        <w:rPr>
          <w:rFonts w:ascii="Times New Roman" w:hAnsi="Times New Roman"/>
          <w:sz w:val="28"/>
        </w:rPr>
        <w:t>Эксмо, 2021, 16с. – ISBN 978-5-04-092830-9.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Ньеджиадек, А. Невероятная команда. Поделки из картонных втулок </w:t>
      </w:r>
      <w:bookmarkStart w:id="13" w:name="_Hlk152107228"/>
      <w:r>
        <w:rPr>
          <w:rFonts w:ascii="Times New Roman" w:hAnsi="Times New Roman"/>
          <w:sz w:val="28"/>
        </w:rPr>
        <w:t xml:space="preserve">[Текст] </w:t>
      </w:r>
      <w:bookmarkEnd w:id="13"/>
      <w:r>
        <w:rPr>
          <w:rFonts w:ascii="Times New Roman" w:hAnsi="Times New Roman"/>
          <w:sz w:val="28"/>
        </w:rPr>
        <w:t>/ Ньеджиадек А. /</w:t>
      </w:r>
      <w:bookmarkStart w:id="14" w:name="_Hlk152107432"/>
      <w:r>
        <w:rPr>
          <w:rFonts w:ascii="Times New Roman" w:hAnsi="Times New Roman"/>
          <w:sz w:val="28"/>
        </w:rPr>
        <w:t xml:space="preserve">пер. И.С. Ремизовой </w:t>
      </w:r>
      <w:bookmarkEnd w:id="14"/>
      <w:r>
        <w:rPr>
          <w:rFonts w:ascii="Times New Roman" w:hAnsi="Times New Roman"/>
          <w:sz w:val="28"/>
        </w:rPr>
        <w:t>– Москва:</w:t>
      </w:r>
      <w:r>
        <w:rPr>
          <w:rFonts w:ascii="Times New Roman" w:hAnsi="Times New Roman"/>
          <w:sz w:val="28"/>
        </w:rPr>
        <w:t xml:space="preserve"> Эксмо, 2021, 16с. - ISBN 978-5-04-122565-0.</w:t>
      </w:r>
    </w:p>
    <w:p w:rsidR="004D062C" w:rsidRDefault="004604F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8. Ньеджиадек, А. Необыкновенные животные. Поделки из картонных втулок [Текст] / А.  Ньеджиадек / перевод И.С. Ремизовой – Москва: Эксмо, 2021, 16с. - ISBN 978-5-04-122566-7.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Ньеджиадек, А. Очаровательные пи</w:t>
      </w:r>
      <w:r>
        <w:rPr>
          <w:rFonts w:ascii="Times New Roman" w:hAnsi="Times New Roman"/>
          <w:sz w:val="28"/>
        </w:rPr>
        <w:t xml:space="preserve">томцы. Поделки из картонных втулок [Текст] / А. Ньеджиадек / </w:t>
      </w:r>
      <w:bookmarkStart w:id="15" w:name="_Hlk152358088"/>
      <w:r>
        <w:rPr>
          <w:rFonts w:ascii="Times New Roman" w:hAnsi="Times New Roman"/>
          <w:sz w:val="28"/>
        </w:rPr>
        <w:t xml:space="preserve">перевод И.С. Ремизовой </w:t>
      </w:r>
      <w:bookmarkEnd w:id="15"/>
      <w:r>
        <w:rPr>
          <w:rFonts w:ascii="Times New Roman" w:hAnsi="Times New Roman"/>
          <w:sz w:val="28"/>
        </w:rPr>
        <w:t xml:space="preserve">– Москва: Эксмо, 2021, 16с.  </w:t>
      </w:r>
      <w:bookmarkStart w:id="16" w:name="_Hlk152357968"/>
      <w:r>
        <w:rPr>
          <w:rFonts w:ascii="Times New Roman" w:hAnsi="Times New Roman"/>
          <w:sz w:val="28"/>
        </w:rPr>
        <w:t>- ISBN 978-5-04-122567-4.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Петух в обёртках от яиц.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Творческое украшение пасхи / </w:t>
      </w:r>
      <w:bookmarkStart w:id="17" w:name="_Hlk155530533"/>
      <w:r>
        <w:rPr>
          <w:rFonts w:ascii="Times New Roman" w:hAnsi="Times New Roman"/>
          <w:sz w:val="28"/>
        </w:rPr>
        <w:t xml:space="preserve">[Электронный ресурс] //: </w:t>
      </w:r>
      <w:bookmarkEnd w:id="17"/>
      <w:r>
        <w:rPr>
          <w:rFonts w:ascii="Times New Roman" w:hAnsi="Times New Roman"/>
          <w:sz w:val="28"/>
        </w:rPr>
        <w:t>[сайт</w:t>
      </w:r>
      <w:r>
        <w:rPr>
          <w:rFonts w:ascii="Times New Roman" w:hAnsi="Times New Roman"/>
          <w:sz w:val="24"/>
        </w:rPr>
        <w:t xml:space="preserve">]. </w:t>
      </w:r>
      <w:r>
        <w:rPr>
          <w:rFonts w:ascii="Times New Roman" w:hAnsi="Times New Roman"/>
          <w:sz w:val="28"/>
        </w:rPr>
        <w:t xml:space="preserve">- URL: </w:t>
      </w:r>
      <w:hyperlink r:id="rId11" w:history="1">
        <w:r>
          <w:rPr>
            <w:rFonts w:ascii="Times New Roman" w:hAnsi="Times New Roman"/>
            <w:sz w:val="28"/>
          </w:rPr>
          <w:t>https://www.youtube.com/watch?v=VvnMWxe0jfQ</w:t>
        </w:r>
      </w:hyperlink>
      <w:r>
        <w:rPr>
          <w:rFonts w:ascii="Times New Roman" w:hAnsi="Times New Roman"/>
          <w:sz w:val="28"/>
        </w:rPr>
        <w:t xml:space="preserve"> (дата обращения: </w:t>
      </w:r>
      <w:bookmarkStart w:id="18" w:name="_Hlk155533220"/>
      <w:r>
        <w:rPr>
          <w:rFonts w:ascii="Times New Roman" w:hAnsi="Times New Roman"/>
          <w:sz w:val="28"/>
        </w:rPr>
        <w:t>07.01.2024</w:t>
      </w:r>
      <w:bookmarkEnd w:id="18"/>
      <w:r>
        <w:rPr>
          <w:rFonts w:ascii="Times New Roman" w:hAnsi="Times New Roman"/>
          <w:sz w:val="28"/>
        </w:rPr>
        <w:t>).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Пушистая ёлка из втулки и пряжи - очень простая идея новогоднего декора/ [Электронный ресурс] //: </w:t>
      </w:r>
      <w:bookmarkStart w:id="19" w:name="_Hlk152362950"/>
      <w:r>
        <w:rPr>
          <w:rFonts w:ascii="Times New Roman" w:hAnsi="Times New Roman"/>
          <w:sz w:val="28"/>
        </w:rPr>
        <w:t>[сайт</w:t>
      </w:r>
      <w:r>
        <w:rPr>
          <w:rFonts w:ascii="Times New Roman" w:hAnsi="Times New Roman"/>
          <w:sz w:val="24"/>
        </w:rPr>
        <w:t xml:space="preserve">]. </w:t>
      </w:r>
      <w:r>
        <w:rPr>
          <w:rFonts w:ascii="Times New Roman" w:hAnsi="Times New Roman"/>
          <w:sz w:val="28"/>
        </w:rPr>
        <w:t>- URL:</w:t>
      </w:r>
      <w:r>
        <w:t xml:space="preserve"> </w:t>
      </w:r>
      <w:bookmarkEnd w:id="19"/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"https://www.you</w:instrText>
      </w:r>
      <w:r>
        <w:rPr>
          <w:rFonts w:ascii="Times New Roman" w:hAnsi="Times New Roman"/>
          <w:sz w:val="28"/>
        </w:rPr>
        <w:instrText>tube.com/watch?v=Q1Tqfu9sAFo"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https://www.youtube.com/watch?v=Q1Tqfu9sAFo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bookmarkStart w:id="20" w:name="_Hlk152434642"/>
      <w:r>
        <w:rPr>
          <w:rFonts w:ascii="Times New Roman" w:hAnsi="Times New Roman"/>
          <w:sz w:val="28"/>
        </w:rPr>
        <w:t>(дата обращения: 07.01.2024).</w:t>
      </w:r>
      <w:bookmarkEnd w:id="20"/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Рождественские украшения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своими руками из рулонов туалетной бумаги и яичной обёртки/ [Электронный ресурс] //: [сайт</w:t>
      </w:r>
      <w:r>
        <w:rPr>
          <w:rFonts w:ascii="Times New Roman" w:hAnsi="Times New Roman"/>
          <w:sz w:val="24"/>
        </w:rPr>
        <w:t xml:space="preserve">]. </w:t>
      </w:r>
      <w:r>
        <w:rPr>
          <w:rFonts w:ascii="Times New Roman" w:hAnsi="Times New Roman"/>
          <w:sz w:val="28"/>
        </w:rPr>
        <w:t xml:space="preserve">- URL: </w:t>
      </w:r>
      <w:hyperlink r:id="rId12" w:history="1">
        <w:r>
          <w:rPr>
            <w:rFonts w:ascii="Times New Roman" w:hAnsi="Times New Roman"/>
            <w:sz w:val="28"/>
          </w:rPr>
          <w:t>https://www.youtube.com/watch?v=ANSNSQ85I7E</w:t>
        </w:r>
      </w:hyperlink>
      <w:r>
        <w:rPr>
          <w:rFonts w:ascii="Times New Roman" w:hAnsi="Times New Roman"/>
          <w:sz w:val="28"/>
        </w:rPr>
        <w:t xml:space="preserve"> </w:t>
      </w:r>
      <w:bookmarkEnd w:id="16"/>
      <w:r>
        <w:rPr>
          <w:rFonts w:ascii="Times New Roman" w:hAnsi="Times New Roman"/>
          <w:sz w:val="28"/>
        </w:rPr>
        <w:t xml:space="preserve">(дата обращения: </w:t>
      </w:r>
      <w:bookmarkStart w:id="21" w:name="_Hlk155530576"/>
      <w:r>
        <w:rPr>
          <w:rFonts w:ascii="Times New Roman" w:hAnsi="Times New Roman"/>
          <w:sz w:val="28"/>
        </w:rPr>
        <w:t xml:space="preserve">07.01.2024). </w:t>
      </w:r>
      <w:bookmarkEnd w:id="21"/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Сподыряка, В.В. Цветы из упаковок от яиц [Текст] / В.В. Сподыряка / под ред. Е. Шаповал – Москва: АСТ, 2015, 32с. - ISBN 978-5-17-089366-9.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Супер – идея с рулонами кухонных полотенец/ [Электронный ресурс] //: </w:t>
      </w:r>
      <w:r>
        <w:rPr>
          <w:rFonts w:ascii="Times New Roman" w:hAnsi="Times New Roman"/>
          <w:b/>
          <w:sz w:val="28"/>
        </w:rPr>
        <w:t>[</w:t>
      </w:r>
      <w:r>
        <w:rPr>
          <w:rFonts w:ascii="Times New Roman" w:hAnsi="Times New Roman"/>
          <w:sz w:val="28"/>
        </w:rPr>
        <w:t>сайт</w:t>
      </w:r>
      <w:r>
        <w:rPr>
          <w:rFonts w:ascii="Times New Roman" w:hAnsi="Times New Roman"/>
          <w:sz w:val="24"/>
        </w:rPr>
        <w:t xml:space="preserve">]. </w:t>
      </w:r>
      <w:r>
        <w:rPr>
          <w:rFonts w:ascii="Times New Roman" w:hAnsi="Times New Roman"/>
          <w:sz w:val="28"/>
        </w:rPr>
        <w:t xml:space="preserve">- URL: </w:t>
      </w:r>
      <w:hyperlink r:id="rId13" w:history="1">
        <w:r>
          <w:rPr>
            <w:rFonts w:ascii="Times New Roman" w:hAnsi="Times New Roman"/>
            <w:sz w:val="28"/>
          </w:rPr>
          <w:t>https://www.youtube.com/watch?v=TjBqLeb9XP0</w:t>
        </w:r>
      </w:hyperlink>
      <w:r>
        <w:rPr>
          <w:rFonts w:ascii="Times New Roman" w:hAnsi="Times New Roman"/>
          <w:sz w:val="28"/>
        </w:rPr>
        <w:t xml:space="preserve"> (дата обращения 07.01.2024).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Такая милая идея с рулонами от ту</w:t>
      </w:r>
      <w:r>
        <w:rPr>
          <w:rFonts w:ascii="Times New Roman" w:hAnsi="Times New Roman"/>
          <w:sz w:val="28"/>
        </w:rPr>
        <w:t xml:space="preserve">алетной бумаги. Рождественское украшение/ [Электронный ресурс] //: [сайт]. — URL: </w:t>
      </w:r>
      <w:hyperlink r:id="rId14" w:history="1">
        <w:r>
          <w:rPr>
            <w:rFonts w:ascii="Times New Roman" w:hAnsi="Times New Roman"/>
            <w:sz w:val="28"/>
          </w:rPr>
          <w:t>https://www.youtube.com/watch?v=8jq1FQYw4Fw</w:t>
        </w:r>
      </w:hyperlink>
      <w:r>
        <w:rPr>
          <w:rFonts w:ascii="Times New Roman" w:hAnsi="Times New Roman"/>
          <w:sz w:val="28"/>
        </w:rPr>
        <w:t xml:space="preserve"> (дата обращения </w:t>
      </w:r>
      <w:bookmarkStart w:id="22" w:name="_Hlk155531719"/>
      <w:r>
        <w:rPr>
          <w:rFonts w:ascii="Times New Roman" w:hAnsi="Times New Roman"/>
          <w:sz w:val="28"/>
        </w:rPr>
        <w:t>07.01.2024</w:t>
      </w:r>
      <w:bookmarkEnd w:id="22"/>
      <w:r>
        <w:rPr>
          <w:rFonts w:ascii="Times New Roman" w:hAnsi="Times New Roman"/>
          <w:sz w:val="28"/>
        </w:rPr>
        <w:t>).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Титова, С. Идеи для пасхи/ [Электронный</w:t>
      </w:r>
      <w:r>
        <w:rPr>
          <w:rFonts w:ascii="Times New Roman" w:hAnsi="Times New Roman"/>
          <w:sz w:val="28"/>
        </w:rPr>
        <w:t xml:space="preserve"> ресурс] //: [сайт]. — URL: </w:t>
      </w:r>
      <w:hyperlink r:id="rId15" w:history="1">
        <w:r>
          <w:rPr>
            <w:rFonts w:ascii="Times New Roman" w:hAnsi="Times New Roman"/>
            <w:sz w:val="28"/>
          </w:rPr>
          <w:t>https://www.youtube.com/watch?v=55xEKM-0m1k&amp;list=PLi8tkvXQx9MXt75WMLTHEUrVPwjKaTarp</w:t>
        </w:r>
      </w:hyperlink>
      <w:r>
        <w:rPr>
          <w:rFonts w:ascii="Times New Roman" w:hAnsi="Times New Roman"/>
          <w:sz w:val="28"/>
        </w:rPr>
        <w:t xml:space="preserve"> (дата обращения 07.01.2024).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Удивительная </w:t>
      </w:r>
      <w:r>
        <w:rPr>
          <w:rFonts w:ascii="Times New Roman" w:hAnsi="Times New Roman"/>
          <w:sz w:val="28"/>
        </w:rPr>
        <w:t>идея! Превращается в полезные предметы/ [Электронный ресурс] //: [сайт]. — URL:</w:t>
      </w:r>
      <w:r>
        <w:t xml:space="preserve"> </w:t>
      </w:r>
      <w:hyperlink r:id="rId16" w:history="1">
        <w:r>
          <w:rPr>
            <w:rFonts w:ascii="Times New Roman" w:hAnsi="Times New Roman"/>
            <w:sz w:val="28"/>
          </w:rPr>
          <w:t>https://www.youtube.com/watch?v=e7tv6QNFOWQ</w:t>
        </w:r>
      </w:hyperlink>
      <w:r>
        <w:rPr>
          <w:rFonts w:ascii="Times New Roman" w:hAnsi="Times New Roman"/>
          <w:sz w:val="28"/>
        </w:rPr>
        <w:t xml:space="preserve"> (дата обращения 07.01.2024).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Удивительные 3 идеи переработки втулок ту</w:t>
      </w:r>
      <w:r>
        <w:rPr>
          <w:rFonts w:ascii="Times New Roman" w:hAnsi="Times New Roman"/>
          <w:sz w:val="28"/>
        </w:rPr>
        <w:t>алетной бумаги.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Органайзер своими руками/ </w:t>
      </w:r>
      <w:bookmarkStart w:id="23" w:name="_Hlk155532512"/>
      <w:r>
        <w:rPr>
          <w:rFonts w:ascii="Times New Roman" w:hAnsi="Times New Roman"/>
          <w:sz w:val="28"/>
        </w:rPr>
        <w:t xml:space="preserve">[Электронный ресурс] //: </w:t>
      </w:r>
      <w:bookmarkEnd w:id="23"/>
      <w:r>
        <w:rPr>
          <w:rFonts w:ascii="Times New Roman" w:hAnsi="Times New Roman"/>
          <w:sz w:val="28"/>
        </w:rPr>
        <w:t>[сайт</w:t>
      </w:r>
      <w:r>
        <w:rPr>
          <w:rFonts w:ascii="Times New Roman" w:hAnsi="Times New Roman"/>
          <w:sz w:val="24"/>
        </w:rPr>
        <w:t xml:space="preserve">]. </w:t>
      </w:r>
      <w:r>
        <w:rPr>
          <w:rFonts w:ascii="Times New Roman" w:hAnsi="Times New Roman"/>
          <w:sz w:val="28"/>
        </w:rPr>
        <w:t xml:space="preserve">- URL: </w:t>
      </w:r>
      <w:hyperlink r:id="rId17" w:history="1">
        <w:r>
          <w:rPr>
            <w:rFonts w:ascii="Times New Roman" w:hAnsi="Times New Roman"/>
            <w:sz w:val="28"/>
          </w:rPr>
          <w:t>https://www.youtube.com/watch?v=Ih6-PW0VWeA</w:t>
        </w:r>
      </w:hyperlink>
      <w:r>
        <w:rPr>
          <w:rFonts w:ascii="Times New Roman" w:hAnsi="Times New Roman"/>
          <w:sz w:val="28"/>
        </w:rPr>
        <w:t xml:space="preserve"> </w:t>
      </w:r>
      <w:bookmarkStart w:id="24" w:name="_Hlk152428194"/>
      <w:bookmarkStart w:id="25" w:name="_Hlk152427806"/>
      <w:bookmarkStart w:id="26" w:name="_Hlk152427307"/>
      <w:r>
        <w:rPr>
          <w:rFonts w:ascii="Times New Roman" w:hAnsi="Times New Roman"/>
          <w:sz w:val="28"/>
        </w:rPr>
        <w:t>(дата обращения 07.01.2024).</w:t>
      </w:r>
      <w:bookmarkEnd w:id="24"/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Удивительные поделки.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Венки и цветы из </w:t>
      </w:r>
      <w:r>
        <w:rPr>
          <w:rFonts w:ascii="Times New Roman" w:hAnsi="Times New Roman"/>
          <w:sz w:val="28"/>
        </w:rPr>
        <w:t xml:space="preserve">яичных лотков. Эко украшения/ </w:t>
      </w:r>
      <w:bookmarkStart w:id="27" w:name="_Hlk155532715"/>
      <w:r>
        <w:rPr>
          <w:rFonts w:ascii="Times New Roman" w:hAnsi="Times New Roman"/>
          <w:sz w:val="28"/>
        </w:rPr>
        <w:t xml:space="preserve">[Электронный ресурс] //: </w:t>
      </w:r>
      <w:bookmarkEnd w:id="27"/>
      <w:r>
        <w:rPr>
          <w:rFonts w:ascii="Times New Roman" w:hAnsi="Times New Roman"/>
          <w:sz w:val="28"/>
        </w:rPr>
        <w:t>[сайт</w:t>
      </w:r>
      <w:r>
        <w:rPr>
          <w:rFonts w:ascii="Times New Roman" w:hAnsi="Times New Roman"/>
          <w:sz w:val="24"/>
        </w:rPr>
        <w:t xml:space="preserve">]. </w:t>
      </w:r>
      <w:r>
        <w:rPr>
          <w:rFonts w:ascii="Times New Roman" w:hAnsi="Times New Roman"/>
          <w:sz w:val="28"/>
        </w:rPr>
        <w:t xml:space="preserve">- URL: </w:t>
      </w:r>
      <w:hyperlink r:id="rId18" w:history="1">
        <w:r>
          <w:rPr>
            <w:rFonts w:ascii="Times New Roman" w:hAnsi="Times New Roman"/>
            <w:sz w:val="28"/>
          </w:rPr>
          <w:t>https://www.youtube.com/watch?v=BWprYhYgn1E</w:t>
        </w:r>
      </w:hyperlink>
      <w:r>
        <w:rPr>
          <w:rFonts w:ascii="Times New Roman" w:hAnsi="Times New Roman"/>
          <w:sz w:val="28"/>
        </w:rPr>
        <w:t xml:space="preserve"> (дата обращения 07.01.2024).</w:t>
      </w:r>
      <w:bookmarkEnd w:id="25"/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Удивительные поделки.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Очаровательные ёлочки из </w:t>
      </w:r>
      <w:r>
        <w:rPr>
          <w:rFonts w:ascii="Times New Roman" w:hAnsi="Times New Roman"/>
          <w:sz w:val="28"/>
        </w:rPr>
        <w:t>рулонов туалетной бумаги. Креативные идеи/ [Электронный ресурс] //: [сайт</w:t>
      </w:r>
      <w:r>
        <w:rPr>
          <w:rFonts w:ascii="Times New Roman" w:hAnsi="Times New Roman"/>
          <w:sz w:val="24"/>
        </w:rPr>
        <w:t xml:space="preserve">]. </w:t>
      </w:r>
      <w:r>
        <w:rPr>
          <w:rFonts w:ascii="Times New Roman" w:hAnsi="Times New Roman"/>
          <w:sz w:val="28"/>
        </w:rPr>
        <w:t xml:space="preserve">- URL: </w:t>
      </w:r>
      <w:hyperlink r:id="rId19" w:history="1">
        <w:r>
          <w:rPr>
            <w:rFonts w:ascii="Times New Roman" w:hAnsi="Times New Roman"/>
            <w:sz w:val="28"/>
          </w:rPr>
          <w:t>https://www.youtube.com/watch?v=3MVBDOMB-Xc</w:t>
        </w:r>
      </w:hyperlink>
      <w:r>
        <w:rPr>
          <w:rFonts w:ascii="Times New Roman" w:hAnsi="Times New Roman"/>
          <w:sz w:val="28"/>
        </w:rPr>
        <w:t xml:space="preserve"> (дата обращения 07.01.2024).</w:t>
      </w:r>
      <w:bookmarkEnd w:id="26"/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Череватова, Т.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2 идеи поделок из яичны</w:t>
      </w:r>
      <w:r>
        <w:rPr>
          <w:rFonts w:ascii="Times New Roman" w:hAnsi="Times New Roman"/>
          <w:sz w:val="28"/>
        </w:rPr>
        <w:t xml:space="preserve">х лотков своими руками/ [Электронный ресурс] //: [сайт]. — URL: </w:t>
      </w:r>
      <w:hyperlink r:id="rId20" w:history="1">
        <w:r>
          <w:rPr>
            <w:rFonts w:ascii="Times New Roman" w:hAnsi="Times New Roman"/>
            <w:sz w:val="28"/>
          </w:rPr>
          <w:t>https://www.youtube.com/watch?v=qzCHB24uGus</w:t>
        </w:r>
      </w:hyperlink>
      <w:r>
        <w:rPr>
          <w:rFonts w:ascii="Times New Roman" w:hAnsi="Times New Roman"/>
          <w:sz w:val="28"/>
        </w:rPr>
        <w:t xml:space="preserve"> (дата обращения 07.01.2024).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Череватова, Т. 3 идеи из бобин скотча своими руками/ [Эле</w:t>
      </w:r>
      <w:r>
        <w:rPr>
          <w:rFonts w:ascii="Times New Roman" w:hAnsi="Times New Roman"/>
          <w:sz w:val="28"/>
        </w:rPr>
        <w:t>ктронный ресурс] //: [сайт]. — URL:</w:t>
      </w:r>
      <w:r>
        <w:t xml:space="preserve"> </w:t>
      </w:r>
      <w:hyperlink r:id="rId21" w:history="1">
        <w:r>
          <w:rPr>
            <w:rFonts w:ascii="Times New Roman" w:hAnsi="Times New Roman"/>
            <w:sz w:val="28"/>
          </w:rPr>
          <w:t>https://www.youtube.com/watch?v=cmt4KMYlLEk</w:t>
        </w:r>
      </w:hyperlink>
      <w:r>
        <w:rPr>
          <w:rFonts w:ascii="Times New Roman" w:hAnsi="Times New Roman"/>
          <w:sz w:val="28"/>
        </w:rPr>
        <w:t xml:space="preserve"> (дата обращения 07.01.2024).</w:t>
      </w:r>
    </w:p>
    <w:p w:rsidR="004D062C" w:rsidRDefault="004604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Череватова, Т.</w:t>
      </w:r>
      <w:r>
        <w:t xml:space="preserve"> </w:t>
      </w:r>
      <w:r>
        <w:rPr>
          <w:rFonts w:ascii="Times New Roman" w:hAnsi="Times New Roman"/>
          <w:sz w:val="28"/>
        </w:rPr>
        <w:t xml:space="preserve">Идеи для дома/ [Электронный ресурс] //: [сайт]. — URL:  </w:t>
      </w:r>
      <w:hyperlink r:id="rId22" w:history="1">
        <w:r>
          <w:rPr>
            <w:rFonts w:ascii="Times New Roman" w:hAnsi="Times New Roman"/>
            <w:sz w:val="28"/>
          </w:rPr>
          <w:t>https://www.youtube.com/watch?v=ucjQ3WjIMhA&amp;list=PLi8tkvXQx9MXt75WMLTHEUrVPwjKaTarp&amp;index=2</w:t>
        </w:r>
      </w:hyperlink>
      <w:r>
        <w:rPr>
          <w:rFonts w:ascii="Times New Roman" w:hAnsi="Times New Roman"/>
          <w:sz w:val="28"/>
        </w:rPr>
        <w:t xml:space="preserve"> (дата обращения 07.01.2024).</w:t>
      </w:r>
    </w:p>
    <w:p w:rsidR="004D062C" w:rsidRDefault="004D06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D062C" w:rsidRDefault="004D062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D062C" w:rsidRDefault="004D062C">
      <w:pPr>
        <w:tabs>
          <w:tab w:val="left" w:pos="2670"/>
          <w:tab w:val="center" w:pos="483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D062C" w:rsidRDefault="004D062C">
      <w:pPr>
        <w:tabs>
          <w:tab w:val="left" w:pos="2670"/>
          <w:tab w:val="center" w:pos="483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4D062C">
      <w:footerReference w:type="default" r:id="rId23"/>
      <w:headerReference w:type="first" r:id="rId24"/>
      <w:pgSz w:w="11906" w:h="16838"/>
      <w:pgMar w:top="1134" w:right="850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4FC" w:rsidRDefault="004604FC">
      <w:pPr>
        <w:spacing w:after="0" w:line="240" w:lineRule="auto"/>
      </w:pPr>
      <w:r>
        <w:separator/>
      </w:r>
    </w:p>
  </w:endnote>
  <w:endnote w:type="continuationSeparator" w:id="0">
    <w:p w:rsidR="004604FC" w:rsidRDefault="0046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2C" w:rsidRDefault="004604FC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6034C0">
      <w:fldChar w:fldCharType="separate"/>
    </w:r>
    <w:r w:rsidR="006034C0">
      <w:rPr>
        <w:noProof/>
      </w:rPr>
      <w:t>4</w:t>
    </w:r>
    <w:r>
      <w:fldChar w:fldCharType="end"/>
    </w:r>
  </w:p>
  <w:p w:rsidR="004D062C" w:rsidRDefault="004D062C">
    <w:pPr>
      <w:pStyle w:val="aa"/>
      <w:jc w:val="center"/>
      <w:rPr>
        <w:rFonts w:ascii="Times New Roman" w:hAnsi="Times New Roman"/>
        <w:sz w:val="20"/>
      </w:rPr>
    </w:pPr>
  </w:p>
  <w:p w:rsidR="004D062C" w:rsidRDefault="004D062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4FC" w:rsidRDefault="004604FC">
      <w:pPr>
        <w:spacing w:after="0" w:line="240" w:lineRule="auto"/>
      </w:pPr>
      <w:r>
        <w:separator/>
      </w:r>
    </w:p>
  </w:footnote>
  <w:footnote w:type="continuationSeparator" w:id="0">
    <w:p w:rsidR="004604FC" w:rsidRDefault="00460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2C" w:rsidRDefault="004604FC">
    <w:pPr>
      <w:pStyle w:val="a5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A6FAD"/>
    <w:multiLevelType w:val="multilevel"/>
    <w:tmpl w:val="116A781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"/>
      <w:lvlJc w:val="left"/>
      <w:pPr>
        <w:ind w:left="1496" w:hanging="645"/>
      </w:pPr>
      <w:rPr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D062C"/>
    <w:rsid w:val="004604FC"/>
    <w:rsid w:val="004D062C"/>
    <w:rsid w:val="0060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23"/>
  </w:style>
  <w:style w:type="paragraph" w:styleId="23">
    <w:name w:val="Quote"/>
    <w:basedOn w:val="a"/>
    <w:next w:val="a"/>
    <w:link w:val="24"/>
    <w:rPr>
      <w:i/>
    </w:rPr>
  </w:style>
  <w:style w:type="character" w:customStyle="1" w:styleId="24">
    <w:name w:val="Цитата 2 Знак"/>
    <w:basedOn w:val="1"/>
    <w:link w:val="23"/>
    <w:rPr>
      <w:i/>
      <w:color w:val="000000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5">
    <w:name w:val="c5"/>
    <w:basedOn w:val="a"/>
    <w:link w:val="c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0">
    <w:name w:val="c5"/>
    <w:basedOn w:val="1"/>
    <w:link w:val="c5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customStyle="1" w:styleId="c7">
    <w:name w:val="c7"/>
    <w:basedOn w:val="12"/>
    <w:link w:val="c70"/>
  </w:style>
  <w:style w:type="character" w:customStyle="1" w:styleId="c70">
    <w:name w:val="c7"/>
    <w:basedOn w:val="a0"/>
    <w:link w:val="c7"/>
  </w:style>
  <w:style w:type="paragraph" w:customStyle="1" w:styleId="extended-textshort">
    <w:name w:val="extended-text__short"/>
    <w:basedOn w:val="12"/>
    <w:link w:val="extended-textshort0"/>
  </w:style>
  <w:style w:type="character" w:customStyle="1" w:styleId="extended-textshort0">
    <w:name w:val="extended-text__short"/>
    <w:basedOn w:val="a0"/>
    <w:link w:val="extended-textshort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1e6f3c2879f6241">
    <w:name w:val="21e6f3c2879f6241"/>
    <w:basedOn w:val="a"/>
    <w:link w:val="21e6f3c2879f624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1e6f3c2879f62410">
    <w:name w:val="21e6f3c2879f6241"/>
    <w:basedOn w:val="1"/>
    <w:link w:val="21e6f3c2879f6241"/>
    <w:rPr>
      <w:rFonts w:ascii="Times New Roman" w:hAnsi="Times New Roman"/>
      <w:sz w:val="24"/>
    </w:rPr>
  </w:style>
  <w:style w:type="paragraph" w:customStyle="1" w:styleId="a003d136ce516e5a">
    <w:name w:val="a003d136ce516e5a"/>
    <w:basedOn w:val="a"/>
    <w:link w:val="a003d136ce516e5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003d136ce516e5a0">
    <w:name w:val="a003d136ce516e5a"/>
    <w:basedOn w:val="1"/>
    <w:link w:val="a003d136ce516e5a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customStyle="1" w:styleId="c13">
    <w:name w:val="c13"/>
    <w:basedOn w:val="12"/>
    <w:link w:val="c130"/>
  </w:style>
  <w:style w:type="character" w:customStyle="1" w:styleId="c130">
    <w:name w:val="c13"/>
    <w:basedOn w:val="a0"/>
    <w:link w:val="c13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16">
    <w:name w:val="Строгий1"/>
    <w:basedOn w:val="12"/>
    <w:link w:val="ac"/>
    <w:rPr>
      <w:b/>
    </w:rPr>
  </w:style>
  <w:style w:type="character" w:styleId="ac">
    <w:name w:val="Strong"/>
    <w:basedOn w:val="a0"/>
    <w:link w:val="16"/>
    <w:rPr>
      <w:b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Слабое выделение1"/>
    <w:basedOn w:val="12"/>
    <w:link w:val="ad"/>
    <w:rPr>
      <w:i/>
      <w:color w:val="808080"/>
    </w:rPr>
  </w:style>
  <w:style w:type="character" w:styleId="ad">
    <w:name w:val="Subtle Emphasis"/>
    <w:basedOn w:val="a0"/>
    <w:link w:val="17"/>
    <w:rPr>
      <w:i/>
      <w:color w:val="80808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markedcontent">
    <w:name w:val="markedcontent"/>
    <w:basedOn w:val="12"/>
    <w:link w:val="markedcontent0"/>
  </w:style>
  <w:style w:type="character" w:customStyle="1" w:styleId="markedcontent0">
    <w:name w:val="markedcontent"/>
    <w:basedOn w:val="a0"/>
    <w:link w:val="markedcontent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1">
    <w:name w:val="c1"/>
    <w:basedOn w:val="12"/>
    <w:link w:val="c10"/>
  </w:style>
  <w:style w:type="character" w:customStyle="1" w:styleId="c10">
    <w:name w:val="c1"/>
    <w:basedOn w:val="a0"/>
    <w:link w:val="c1"/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18">
    <w:name w:val="Просмотренная гиперссылка1"/>
    <w:basedOn w:val="12"/>
    <w:link w:val="ae"/>
    <w:rPr>
      <w:color w:val="800080"/>
      <w:u w:val="single"/>
    </w:rPr>
  </w:style>
  <w:style w:type="character" w:styleId="ae">
    <w:name w:val="FollowedHyperlink"/>
    <w:basedOn w:val="a0"/>
    <w:link w:val="18"/>
    <w:rPr>
      <w:color w:val="800080"/>
      <w:u w:val="single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Balloon Text"/>
    <w:basedOn w:val="a"/>
    <w:link w:val="af2"/>
    <w:pPr>
      <w:spacing w:after="0" w:line="240" w:lineRule="auto"/>
    </w:pPr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9">
    <w:name w:val="Выделение1"/>
    <w:basedOn w:val="12"/>
    <w:link w:val="af5"/>
    <w:rPr>
      <w:i/>
    </w:rPr>
  </w:style>
  <w:style w:type="character" w:styleId="af5">
    <w:name w:val="Emphasis"/>
    <w:basedOn w:val="a0"/>
    <w:link w:val="19"/>
    <w:rPr>
      <w:i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a">
    <w:name w:val="Неразрешенное упоминание1"/>
    <w:basedOn w:val="12"/>
    <w:link w:val="1b"/>
    <w:rPr>
      <w:color w:val="605E5C"/>
      <w:shd w:val="clear" w:color="auto" w:fill="E1DFDD"/>
    </w:rPr>
  </w:style>
  <w:style w:type="character" w:customStyle="1" w:styleId="1b">
    <w:name w:val="Неразрешенное упоминание1"/>
    <w:basedOn w:val="a0"/>
    <w:link w:val="1a"/>
    <w:rPr>
      <w:color w:val="605E5C"/>
      <w:shd w:val="clear" w:color="auto" w:fill="E1DFDD"/>
    </w:rPr>
  </w:style>
  <w:style w:type="table" w:customStyle="1" w:styleId="1c">
    <w:name w:val="Сетка таблицы1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23"/>
  </w:style>
  <w:style w:type="paragraph" w:styleId="23">
    <w:name w:val="Quote"/>
    <w:basedOn w:val="a"/>
    <w:next w:val="a"/>
    <w:link w:val="24"/>
    <w:rPr>
      <w:i/>
    </w:rPr>
  </w:style>
  <w:style w:type="character" w:customStyle="1" w:styleId="24">
    <w:name w:val="Цитата 2 Знак"/>
    <w:basedOn w:val="1"/>
    <w:link w:val="23"/>
    <w:rPr>
      <w:i/>
      <w:color w:val="000000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5">
    <w:name w:val="c5"/>
    <w:basedOn w:val="a"/>
    <w:link w:val="c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0">
    <w:name w:val="c5"/>
    <w:basedOn w:val="1"/>
    <w:link w:val="c5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customStyle="1" w:styleId="c7">
    <w:name w:val="c7"/>
    <w:basedOn w:val="12"/>
    <w:link w:val="c70"/>
  </w:style>
  <w:style w:type="character" w:customStyle="1" w:styleId="c70">
    <w:name w:val="c7"/>
    <w:basedOn w:val="a0"/>
    <w:link w:val="c7"/>
  </w:style>
  <w:style w:type="paragraph" w:customStyle="1" w:styleId="extended-textshort">
    <w:name w:val="extended-text__short"/>
    <w:basedOn w:val="12"/>
    <w:link w:val="extended-textshort0"/>
  </w:style>
  <w:style w:type="character" w:customStyle="1" w:styleId="extended-textshort0">
    <w:name w:val="extended-text__short"/>
    <w:basedOn w:val="a0"/>
    <w:link w:val="extended-textshort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1e6f3c2879f6241">
    <w:name w:val="21e6f3c2879f6241"/>
    <w:basedOn w:val="a"/>
    <w:link w:val="21e6f3c2879f624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1e6f3c2879f62410">
    <w:name w:val="21e6f3c2879f6241"/>
    <w:basedOn w:val="1"/>
    <w:link w:val="21e6f3c2879f6241"/>
    <w:rPr>
      <w:rFonts w:ascii="Times New Roman" w:hAnsi="Times New Roman"/>
      <w:sz w:val="24"/>
    </w:rPr>
  </w:style>
  <w:style w:type="paragraph" w:customStyle="1" w:styleId="a003d136ce516e5a">
    <w:name w:val="a003d136ce516e5a"/>
    <w:basedOn w:val="a"/>
    <w:link w:val="a003d136ce516e5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003d136ce516e5a0">
    <w:name w:val="a003d136ce516e5a"/>
    <w:basedOn w:val="1"/>
    <w:link w:val="a003d136ce516e5a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customStyle="1" w:styleId="c13">
    <w:name w:val="c13"/>
    <w:basedOn w:val="12"/>
    <w:link w:val="c130"/>
  </w:style>
  <w:style w:type="character" w:customStyle="1" w:styleId="c130">
    <w:name w:val="c13"/>
    <w:basedOn w:val="a0"/>
    <w:link w:val="c13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16">
    <w:name w:val="Строгий1"/>
    <w:basedOn w:val="12"/>
    <w:link w:val="ac"/>
    <w:rPr>
      <w:b/>
    </w:rPr>
  </w:style>
  <w:style w:type="character" w:styleId="ac">
    <w:name w:val="Strong"/>
    <w:basedOn w:val="a0"/>
    <w:link w:val="16"/>
    <w:rPr>
      <w:b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Слабое выделение1"/>
    <w:basedOn w:val="12"/>
    <w:link w:val="ad"/>
    <w:rPr>
      <w:i/>
      <w:color w:val="808080"/>
    </w:rPr>
  </w:style>
  <w:style w:type="character" w:styleId="ad">
    <w:name w:val="Subtle Emphasis"/>
    <w:basedOn w:val="a0"/>
    <w:link w:val="17"/>
    <w:rPr>
      <w:i/>
      <w:color w:val="80808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markedcontent">
    <w:name w:val="markedcontent"/>
    <w:basedOn w:val="12"/>
    <w:link w:val="markedcontent0"/>
  </w:style>
  <w:style w:type="character" w:customStyle="1" w:styleId="markedcontent0">
    <w:name w:val="markedcontent"/>
    <w:basedOn w:val="a0"/>
    <w:link w:val="markedcontent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1">
    <w:name w:val="c1"/>
    <w:basedOn w:val="12"/>
    <w:link w:val="c10"/>
  </w:style>
  <w:style w:type="character" w:customStyle="1" w:styleId="c10">
    <w:name w:val="c1"/>
    <w:basedOn w:val="a0"/>
    <w:link w:val="c1"/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18">
    <w:name w:val="Просмотренная гиперссылка1"/>
    <w:basedOn w:val="12"/>
    <w:link w:val="ae"/>
    <w:rPr>
      <w:color w:val="800080"/>
      <w:u w:val="single"/>
    </w:rPr>
  </w:style>
  <w:style w:type="character" w:styleId="ae">
    <w:name w:val="FollowedHyperlink"/>
    <w:basedOn w:val="a0"/>
    <w:link w:val="18"/>
    <w:rPr>
      <w:color w:val="800080"/>
      <w:u w:val="single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Balloon Text"/>
    <w:basedOn w:val="a"/>
    <w:link w:val="af2"/>
    <w:pPr>
      <w:spacing w:after="0" w:line="240" w:lineRule="auto"/>
    </w:pPr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9">
    <w:name w:val="Выделение1"/>
    <w:basedOn w:val="12"/>
    <w:link w:val="af5"/>
    <w:rPr>
      <w:i/>
    </w:rPr>
  </w:style>
  <w:style w:type="character" w:styleId="af5">
    <w:name w:val="Emphasis"/>
    <w:basedOn w:val="a0"/>
    <w:link w:val="19"/>
    <w:rPr>
      <w:i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a">
    <w:name w:val="Неразрешенное упоминание1"/>
    <w:basedOn w:val="12"/>
    <w:link w:val="1b"/>
    <w:rPr>
      <w:color w:val="605E5C"/>
      <w:shd w:val="clear" w:color="auto" w:fill="E1DFDD"/>
    </w:rPr>
  </w:style>
  <w:style w:type="character" w:customStyle="1" w:styleId="1b">
    <w:name w:val="Неразрешенное упоминание1"/>
    <w:basedOn w:val="a0"/>
    <w:link w:val="1a"/>
    <w:rPr>
      <w:color w:val="605E5C"/>
      <w:shd w:val="clear" w:color="auto" w:fill="E1DFDD"/>
    </w:rPr>
  </w:style>
  <w:style w:type="table" w:customStyle="1" w:styleId="1c">
    <w:name w:val="Сетка таблицы1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TjBqLeb9XP0" TargetMode="External"/><Relationship Id="rId18" Type="http://schemas.openxmlformats.org/officeDocument/2006/relationships/hyperlink" Target="https://www.youtube.com/watch?v=BWprYhYgn1E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cmt4KMYlLE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ANSNSQ85I7E" TargetMode="External"/><Relationship Id="rId17" Type="http://schemas.openxmlformats.org/officeDocument/2006/relationships/hyperlink" Target="https://www.youtube.com/watch?v=Ih6-PW0VWe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e7tv6QNFOWQ" TargetMode="External"/><Relationship Id="rId20" Type="http://schemas.openxmlformats.org/officeDocument/2006/relationships/hyperlink" Target="https://www.youtube.com/watch?v=qzCHB24uGu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VvnMWxe0jfQ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55xEKM-0m1k&amp;list=PLi8tkvXQx9MXt75WMLTHEUrVPwjKaTar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youtube.com/watch?v=fczx658q9CA" TargetMode="External"/><Relationship Id="rId19" Type="http://schemas.openxmlformats.org/officeDocument/2006/relationships/hyperlink" Target="https://www.youtube.com/watch?v=3MVBDOMB-X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351746582#6560IO" TargetMode="External"/><Relationship Id="rId14" Type="http://schemas.openxmlformats.org/officeDocument/2006/relationships/hyperlink" Target="https://www.youtube.com/watch?v=8jq1FQYw4Fw" TargetMode="External"/><Relationship Id="rId22" Type="http://schemas.openxmlformats.org/officeDocument/2006/relationships/hyperlink" Target="https://www.youtube.com/watch?v=ucjQ3WjIMhA&amp;list=PLi8tkvXQx9MXt75WMLTHEUrVPwjKaTarp&amp;index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5730</Words>
  <Characters>32665</Characters>
  <Application>Microsoft Office Word</Application>
  <DocSecurity>0</DocSecurity>
  <Lines>272</Lines>
  <Paragraphs>76</Paragraphs>
  <ScaleCrop>false</ScaleCrop>
  <Company/>
  <LinksUpToDate>false</LinksUpToDate>
  <CharactersWithSpaces>38319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2024-10-28T13:58:00Z</dcterms:created>
  <dcterms:modified xsi:type="dcterms:W3CDTF">2024-10-28T13:58:00Z</dcterms:modified>
</cp:coreProperties>
</file>